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170" w14:textId="77777777" w:rsidR="00CB371C" w:rsidRDefault="00CB371C" w:rsidP="00CB371C">
      <w:pPr>
        <w:rPr>
          <w:rFonts w:eastAsia="Times New Roman"/>
          <w:b/>
          <w:sz w:val="32"/>
        </w:rPr>
      </w:pPr>
      <w:bookmarkStart w:id="0" w:name="_GoBack"/>
      <w:bookmarkEnd w:id="0"/>
    </w:p>
    <w:p w14:paraId="5D10F3F6" w14:textId="7CE77F28" w:rsidR="00CB371C" w:rsidRDefault="00CB371C" w:rsidP="00CB371C">
      <w:pPr>
        <w:rPr>
          <w:rFonts w:eastAsia="Times New Roman"/>
          <w:b/>
          <w:sz w:val="32"/>
        </w:rPr>
      </w:pPr>
    </w:p>
    <w:p w14:paraId="58062BB3" w14:textId="77777777" w:rsidR="00CB371C" w:rsidRDefault="00CB371C" w:rsidP="00CB371C">
      <w:pPr>
        <w:rPr>
          <w:rFonts w:eastAsia="Times New Roman"/>
        </w:rPr>
      </w:pPr>
    </w:p>
    <w:p w14:paraId="1B65D8F2" w14:textId="77777777" w:rsidR="00CB371C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Effective leaders do not avoid hard conversations.  Giving and receiving positive </w:t>
      </w:r>
    </w:p>
    <w:p w14:paraId="1BFE2101" w14:textId="77777777" w:rsidR="00CB371C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and negative feedback is essential to team and individual growth. The ultimate goal </w:t>
      </w:r>
    </w:p>
    <w:p w14:paraId="6E6BFC7B" w14:textId="2D406F64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>of giving and receiving feedback is improvement, growth and continuous learning.</w:t>
      </w:r>
    </w:p>
    <w:p w14:paraId="3FC1EBE7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0D83C215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  <w:b/>
          <w:bCs/>
        </w:rPr>
        <w:t>Receiving Feedback</w:t>
      </w:r>
    </w:p>
    <w:p w14:paraId="12B945D8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When we receive feedback, we are presented two choices. </w:t>
      </w:r>
    </w:p>
    <w:p w14:paraId="68B93B5E" w14:textId="77777777" w:rsidR="00CB371C" w:rsidRPr="00BD7E68" w:rsidRDefault="00CB371C" w:rsidP="00CB371C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React immediately</w:t>
      </w:r>
    </w:p>
    <w:p w14:paraId="2527856D" w14:textId="77777777" w:rsidR="00CB371C" w:rsidRPr="00BD7E68" w:rsidRDefault="00CB371C" w:rsidP="00CB371C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Respond thoughtfully</w:t>
      </w:r>
    </w:p>
    <w:p w14:paraId="78367F3C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5DBC1C6D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Sometimes we react without giving our response thought.  Gut reactions can damage relationships and cause hard feelings.  When receiving feedback, you don't need to act immediately, allow yourself a cooling off time.  Take time to mindfully consider your response and choose a compassionate, cooperative response to a hard conversation.  By choosing to respond thoughtfully, individuals on both sides of the feedback can grow and learn.  </w:t>
      </w:r>
    </w:p>
    <w:p w14:paraId="149B76B7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2B25FA49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Source: </w:t>
      </w:r>
      <w:hyperlink r:id="rId10" w:history="1">
        <w:r w:rsidRPr="00BD7E68">
          <w:rPr>
            <w:rFonts w:eastAsia="Times New Roman"/>
            <w:color w:val="0000FF"/>
            <w:u w:val="single"/>
          </w:rPr>
          <w:t xml:space="preserve">https://zenhabits.net/respond/ </w:t>
        </w:r>
      </w:hyperlink>
    </w:p>
    <w:p w14:paraId="6AFF9803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6A778E98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  <w:b/>
          <w:bCs/>
        </w:rPr>
        <w:t>Giving Feedback</w:t>
      </w:r>
    </w:p>
    <w:p w14:paraId="07A63F74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When giving feedback, it is important to keep it simple.  You can use the AID model to give both positive and negative feedback.  </w:t>
      </w:r>
    </w:p>
    <w:p w14:paraId="0FDCFDA4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  <w:b/>
          <w:bCs/>
        </w:rPr>
        <w:t>A</w:t>
      </w:r>
      <w:r w:rsidRPr="00BD7E68">
        <w:rPr>
          <w:rFonts w:eastAsia="Times New Roman"/>
        </w:rPr>
        <w:t>ction:  Describe your observation of the action</w:t>
      </w:r>
    </w:p>
    <w:p w14:paraId="2BFB2E68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  <w:b/>
          <w:bCs/>
        </w:rPr>
        <w:t>I</w:t>
      </w:r>
      <w:r w:rsidRPr="00BD7E68">
        <w:rPr>
          <w:rFonts w:eastAsia="Times New Roman"/>
        </w:rPr>
        <w:t>mpact:  Describe the impact of the action on the end result</w:t>
      </w:r>
    </w:p>
    <w:p w14:paraId="5E301D9A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  <w:b/>
          <w:bCs/>
        </w:rPr>
        <w:t>D</w:t>
      </w:r>
      <w:r w:rsidRPr="00BD7E68">
        <w:rPr>
          <w:rFonts w:eastAsia="Times New Roman"/>
        </w:rPr>
        <w:t>esired Outcome:  Describe the desired outcome or skills that need to be developed.</w:t>
      </w:r>
    </w:p>
    <w:p w14:paraId="76EC8445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6A9B3769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Simon Sinek-Confront Someone:  </w:t>
      </w:r>
      <w:hyperlink r:id="rId11" w:history="1">
        <w:r w:rsidRPr="00BD7E68">
          <w:rPr>
            <w:rFonts w:eastAsia="Times New Roman"/>
            <w:color w:val="0000FF"/>
            <w:u w:val="single"/>
          </w:rPr>
          <w:t>Simon Sinek - Conf</w:t>
        </w:r>
        <w:r>
          <w:rPr>
            <w:rFonts w:eastAsia="Times New Roman"/>
            <w:color w:val="0000FF"/>
            <w:u w:val="single"/>
          </w:rPr>
          <w:t>r</w:t>
        </w:r>
        <w:r w:rsidRPr="00BD7E68">
          <w:rPr>
            <w:rFonts w:eastAsia="Times New Roman"/>
            <w:color w:val="0000FF"/>
            <w:u w:val="single"/>
          </w:rPr>
          <w:t>ont Someone</w:t>
        </w:r>
      </w:hyperlink>
    </w:p>
    <w:p w14:paraId="5FA9AA28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Source:  </w:t>
      </w:r>
      <w:hyperlink r:id="rId12" w:history="1">
        <w:r w:rsidRPr="00BD7E68">
          <w:rPr>
            <w:rFonts w:eastAsia="Times New Roman"/>
            <w:color w:val="0000FF"/>
            <w:u w:val="single"/>
          </w:rPr>
          <w:t>http://masterfacilitator.com/aidmodelforeffectivefeedback/</w:t>
        </w:r>
      </w:hyperlink>
    </w:p>
    <w:p w14:paraId="0AF1B9C5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767069FE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  <w:b/>
          <w:bCs/>
        </w:rPr>
        <w:t>Tips for giving constructive feedback</w:t>
      </w:r>
    </w:p>
    <w:p w14:paraId="519F34A7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Choose an appropriate time and place</w:t>
      </w:r>
    </w:p>
    <w:p w14:paraId="63B3BC6A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Focus on the behavior and not the person</w:t>
      </w:r>
    </w:p>
    <w:p w14:paraId="01500EDF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Avoid always/never language</w:t>
      </w:r>
    </w:p>
    <w:p w14:paraId="775724C0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Remember that feedback is your opinion</w:t>
      </w:r>
    </w:p>
    <w:p w14:paraId="6529CC3D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Avoid the feedback sandwich</w:t>
      </w:r>
    </w:p>
    <w:p w14:paraId="0F8D3A85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Make a plan to follow up and then do it.</w:t>
      </w:r>
    </w:p>
    <w:p w14:paraId="380ACB8C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Negative feedback should be given in person</w:t>
      </w:r>
    </w:p>
    <w:p w14:paraId="112F7B6D" w14:textId="77777777" w:rsidR="00CB371C" w:rsidRPr="00BD7E68" w:rsidRDefault="00CB371C" w:rsidP="00CB371C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BD7E68">
        <w:rPr>
          <w:rFonts w:eastAsia="Times New Roman"/>
        </w:rPr>
        <w:t>If negative feedback cannot be delivered in person, keep in mind that tone and word choice in written communication are very important</w:t>
      </w:r>
    </w:p>
    <w:p w14:paraId="659EB599" w14:textId="77777777" w:rsidR="00CB371C" w:rsidRPr="00BD7E68" w:rsidRDefault="00CB371C" w:rsidP="00CB371C">
      <w:pPr>
        <w:ind w:left="540"/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14A9A6D8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Other Resources:  </w:t>
      </w:r>
    </w:p>
    <w:p w14:paraId="4B727466" w14:textId="77777777" w:rsidR="00CB371C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Clear is Kind.  Unclear is Unkind.  </w:t>
      </w:r>
    </w:p>
    <w:p w14:paraId="00E85549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By Brené Brown  </w:t>
      </w:r>
      <w:hyperlink r:id="rId13" w:history="1">
        <w:r w:rsidRPr="00BD7E68">
          <w:rPr>
            <w:rFonts w:eastAsia="Times New Roman"/>
            <w:color w:val="0000FF"/>
            <w:u w:val="single"/>
          </w:rPr>
          <w:t>https://brenebrown.com/blog/2018/10/15/clear-is-kind-unclear-is-unkind/</w:t>
        </w:r>
      </w:hyperlink>
    </w:p>
    <w:p w14:paraId="6C1C7808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> </w:t>
      </w:r>
    </w:p>
    <w:p w14:paraId="1B35B2B0" w14:textId="77777777" w:rsidR="00CB371C" w:rsidRPr="00BD7E68" w:rsidRDefault="00CB371C" w:rsidP="00CB371C">
      <w:pPr>
        <w:rPr>
          <w:rFonts w:eastAsia="Times New Roman"/>
        </w:rPr>
      </w:pPr>
      <w:r w:rsidRPr="00BD7E68">
        <w:rPr>
          <w:rFonts w:eastAsia="Times New Roman"/>
        </w:rPr>
        <w:t xml:space="preserve">Video:  </w:t>
      </w:r>
      <w:hyperlink r:id="rId14" w:history="1">
        <w:r w:rsidRPr="00BD7E68">
          <w:rPr>
            <w:rFonts w:eastAsia="Times New Roman"/>
            <w:color w:val="0000FF"/>
            <w:u w:val="single"/>
          </w:rPr>
          <w:t>10 Common Mistakes in Giving Feedback | CCL</w:t>
        </w:r>
      </w:hyperlink>
    </w:p>
    <w:p w14:paraId="4E5E096C" w14:textId="77777777" w:rsidR="0088674C" w:rsidRPr="00F62E71" w:rsidRDefault="0088674C" w:rsidP="00C15F4C">
      <w:pPr>
        <w:rPr>
          <w:sz w:val="28"/>
          <w:szCs w:val="28"/>
        </w:rPr>
      </w:pPr>
    </w:p>
    <w:sectPr w:rsidR="0088674C" w:rsidRPr="00F62E71" w:rsidSect="001342C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6592" w14:textId="77777777" w:rsidR="002B10E6" w:rsidRDefault="002B10E6" w:rsidP="003E0E79">
      <w:r>
        <w:separator/>
      </w:r>
    </w:p>
  </w:endnote>
  <w:endnote w:type="continuationSeparator" w:id="0">
    <w:p w14:paraId="521958C7" w14:textId="77777777" w:rsidR="002B10E6" w:rsidRDefault="002B10E6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61A3D8" w14:paraId="587163F0" w14:textId="77777777" w:rsidTr="0F61A3D8">
      <w:tc>
        <w:tcPr>
          <w:tcW w:w="3120" w:type="dxa"/>
        </w:tcPr>
        <w:p w14:paraId="1659C941" w14:textId="0D8DC15B" w:rsidR="0F61A3D8" w:rsidRDefault="0F61A3D8" w:rsidP="0F61A3D8">
          <w:pPr>
            <w:pStyle w:val="Header"/>
            <w:ind w:left="-115"/>
          </w:pPr>
        </w:p>
      </w:tc>
      <w:tc>
        <w:tcPr>
          <w:tcW w:w="3120" w:type="dxa"/>
        </w:tcPr>
        <w:p w14:paraId="397B0BC9" w14:textId="6BF089C7" w:rsidR="0F61A3D8" w:rsidRDefault="0F61A3D8" w:rsidP="0F61A3D8">
          <w:pPr>
            <w:pStyle w:val="Header"/>
            <w:jc w:val="center"/>
          </w:pPr>
        </w:p>
      </w:tc>
      <w:tc>
        <w:tcPr>
          <w:tcW w:w="3120" w:type="dxa"/>
        </w:tcPr>
        <w:p w14:paraId="56A9897C" w14:textId="27AEDDB5" w:rsidR="0F61A3D8" w:rsidRDefault="0F61A3D8" w:rsidP="0F61A3D8">
          <w:pPr>
            <w:pStyle w:val="Header"/>
            <w:ind w:right="-115"/>
            <w:jc w:val="right"/>
          </w:pPr>
        </w:p>
      </w:tc>
    </w:tr>
  </w:tbl>
  <w:p w14:paraId="7C85D33F" w14:textId="2EAB5210" w:rsidR="0F61A3D8" w:rsidRDefault="0F61A3D8" w:rsidP="0F61A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6C6E1" w14:textId="77777777" w:rsidR="002B10E6" w:rsidRDefault="002B10E6" w:rsidP="003E0E79">
      <w:r>
        <w:separator/>
      </w:r>
    </w:p>
  </w:footnote>
  <w:footnote w:type="continuationSeparator" w:id="0">
    <w:p w14:paraId="142B7FFD" w14:textId="77777777" w:rsidR="002B10E6" w:rsidRDefault="002B10E6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11C7D166" w:rsidR="003E0E79" w:rsidRPr="0060567D" w:rsidRDefault="0043090C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269048CD" wp14:editId="41A279FC">
          <wp:simplePos x="0" y="0"/>
          <wp:positionH relativeFrom="column">
            <wp:posOffset>4587875</wp:posOffset>
          </wp:positionH>
          <wp:positionV relativeFrom="paragraph">
            <wp:posOffset>-342900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5" behindDoc="1" locked="0" layoutInCell="1" allowOverlap="1" wp14:anchorId="03AC9493" wp14:editId="3A7B606C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1004887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100488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F61A3D8" w:rsidRPr="0F61A3D8">
      <w:rPr>
        <w:rFonts w:asciiTheme="minorHAnsi" w:hAnsiTheme="minorHAnsi" w:cstheme="minorBidi"/>
        <w:b/>
        <w:bCs/>
        <w:color w:val="FFFFFF" w:themeColor="background1"/>
        <w:sz w:val="36"/>
        <w:szCs w:val="36"/>
      </w:rPr>
      <w:t>Effective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275"/>
    <w:multiLevelType w:val="multilevel"/>
    <w:tmpl w:val="37F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760718"/>
    <w:multiLevelType w:val="multilevel"/>
    <w:tmpl w:val="BD2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95DC5"/>
    <w:multiLevelType w:val="hybridMultilevel"/>
    <w:tmpl w:val="32E4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bQ0Mjc3tTQzMrVQ0lEKTi0uzszPAykwrAUAV0WQQSwAAAA="/>
  </w:docVars>
  <w:rsids>
    <w:rsidRoot w:val="00DF43FD"/>
    <w:rsid w:val="000E3974"/>
    <w:rsid w:val="001342CE"/>
    <w:rsid w:val="001709F5"/>
    <w:rsid w:val="002769AC"/>
    <w:rsid w:val="00281943"/>
    <w:rsid w:val="002B054A"/>
    <w:rsid w:val="002B10E6"/>
    <w:rsid w:val="002C07BE"/>
    <w:rsid w:val="00312D77"/>
    <w:rsid w:val="003E0E79"/>
    <w:rsid w:val="0043090C"/>
    <w:rsid w:val="00481C83"/>
    <w:rsid w:val="0049158E"/>
    <w:rsid w:val="004E18FD"/>
    <w:rsid w:val="00565E4B"/>
    <w:rsid w:val="00584A03"/>
    <w:rsid w:val="0060567D"/>
    <w:rsid w:val="00641CD7"/>
    <w:rsid w:val="00666FEF"/>
    <w:rsid w:val="00720152"/>
    <w:rsid w:val="007C1775"/>
    <w:rsid w:val="007F3502"/>
    <w:rsid w:val="0088674C"/>
    <w:rsid w:val="008A392D"/>
    <w:rsid w:val="00917A15"/>
    <w:rsid w:val="0097159B"/>
    <w:rsid w:val="009A1A3B"/>
    <w:rsid w:val="00A4762A"/>
    <w:rsid w:val="00A56145"/>
    <w:rsid w:val="00A63A88"/>
    <w:rsid w:val="00B510AE"/>
    <w:rsid w:val="00B9095E"/>
    <w:rsid w:val="00BE789C"/>
    <w:rsid w:val="00C15F4C"/>
    <w:rsid w:val="00C16343"/>
    <w:rsid w:val="00C20346"/>
    <w:rsid w:val="00C30E94"/>
    <w:rsid w:val="00C3662E"/>
    <w:rsid w:val="00C61EC3"/>
    <w:rsid w:val="00CB371C"/>
    <w:rsid w:val="00CF6A0F"/>
    <w:rsid w:val="00DD1500"/>
    <w:rsid w:val="00DF43FD"/>
    <w:rsid w:val="00DF78DA"/>
    <w:rsid w:val="00DF7F5A"/>
    <w:rsid w:val="00EA16F7"/>
    <w:rsid w:val="00EE07BA"/>
    <w:rsid w:val="00F238C3"/>
    <w:rsid w:val="00F62E71"/>
    <w:rsid w:val="00F7350F"/>
    <w:rsid w:val="00FA47FA"/>
    <w:rsid w:val="00FE2914"/>
    <w:rsid w:val="0F61A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enebrown.com/blog/2018/10/15/clear-is-kind-unclear-is-unki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sterfacilitator.com/aidmodelforeffectivefeedbac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bU1WqOxl8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zenhabits.net/respo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Fovrb4Y6O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3B6F5-D025-4CE1-A74E-360CF594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8AEAD-ED0E-429E-BE9B-B7FA715F3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CEA10-1794-4601-914B-9CA5979EAF7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02295f3-b47e-44f8-ac86-aa4ed9464ab6"/>
    <ds:schemaRef ds:uri="http://purl.org/dc/elements/1.1/"/>
    <ds:schemaRef ds:uri="http://purl.org/dc/dcmitype/"/>
    <ds:schemaRef ds:uri="25ac1f27-c688-409d-9eb4-0b834175aa4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Pierson</dc:creator>
  <cp:keywords/>
  <dc:description/>
  <cp:lastModifiedBy>Kathi Kozik</cp:lastModifiedBy>
  <cp:revision>2</cp:revision>
  <dcterms:created xsi:type="dcterms:W3CDTF">2019-12-20T19:00:00Z</dcterms:created>
  <dcterms:modified xsi:type="dcterms:W3CDTF">2019-12-20T19:00:00Z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