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dotted" w:sz="6" w:space="0" w:color="D3D3D3"/>
          <w:left w:val="dotted" w:sz="6" w:space="0" w:color="D3D3D3"/>
          <w:bottom w:val="dotted" w:sz="6" w:space="0" w:color="D3D3D3"/>
          <w:right w:val="dotted" w:sz="6" w:space="0" w:color="D3D3D3"/>
        </w:tblBorders>
        <w:shd w:val="clear" w:color="auto" w:fill="FAFAFA"/>
        <w:tblCellMar>
          <w:left w:w="0" w:type="dxa"/>
          <w:right w:w="0" w:type="dxa"/>
        </w:tblCellMar>
        <w:tblLook w:val="04A0" w:firstRow="1" w:lastRow="0" w:firstColumn="1" w:lastColumn="0" w:noHBand="0" w:noVBand="1"/>
      </w:tblPr>
      <w:tblGrid>
        <w:gridCol w:w="9344"/>
      </w:tblGrid>
      <w:tr w:rsidR="00C93ED0" w:rsidRPr="00C93ED0" w14:paraId="2BF8E1B0" w14:textId="77777777" w:rsidTr="00C93ED0">
        <w:trPr>
          <w:trHeight w:val="19980"/>
          <w:jc w:val="center"/>
        </w:trPr>
        <w:tc>
          <w:tcPr>
            <w:tcW w:w="12015" w:type="dxa"/>
            <w:tcBorders>
              <w:top w:val="single" w:sz="24" w:space="0" w:color="DDDDDD"/>
              <w:left w:val="dotted" w:sz="6" w:space="0" w:color="D3D3D3"/>
              <w:bottom w:val="dotted" w:sz="6" w:space="0" w:color="D3D3D3"/>
              <w:right w:val="dotted" w:sz="6" w:space="0" w:color="D3D3D3"/>
            </w:tcBorders>
            <w:shd w:val="clear" w:color="auto" w:fill="FAFAFA"/>
            <w:tcMar>
              <w:top w:w="300" w:type="dxa"/>
              <w:left w:w="300" w:type="dxa"/>
              <w:bottom w:w="300" w:type="dxa"/>
              <w:right w:w="300" w:type="dxa"/>
            </w:tcMar>
            <w:hideMark/>
          </w:tcPr>
          <w:tbl>
            <w:tblPr>
              <w:tblW w:w="9000"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8728"/>
            </w:tblGrid>
            <w:tr w:rsidR="00C93ED0" w:rsidRPr="00C93ED0" w14:paraId="3E8B6058" w14:textId="77777777">
              <w:trPr>
                <w:jc w:val="center"/>
              </w:trPr>
              <w:tc>
                <w:tcPr>
                  <w:tcW w:w="0" w:type="auto"/>
                  <w:tcBorders>
                    <w:top w:val="dotted" w:sz="6" w:space="0" w:color="D3D3D3"/>
                    <w:left w:val="dotted" w:sz="6" w:space="0" w:color="D3D3D3"/>
                    <w:bottom w:val="dotted" w:sz="6" w:space="0" w:color="D3D3D3"/>
                    <w:right w:val="dotted" w:sz="6" w:space="0" w:color="D3D3D3"/>
                  </w:tcBorders>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C93ED0" w:rsidRPr="00C93ED0" w14:paraId="1D99BEAE" w14:textId="77777777">
                    <w:trPr>
                      <w:jc w:val="center"/>
                    </w:trPr>
                    <w:tc>
                      <w:tcPr>
                        <w:tcW w:w="0" w:type="auto"/>
                        <w:shd w:val="clear" w:color="auto" w:fill="FFFFFF"/>
                        <w:vAlign w:val="center"/>
                        <w:hideMark/>
                      </w:tcPr>
                      <w:p w14:paraId="7D82CA59" w14:textId="77777777" w:rsidR="00C93ED0" w:rsidRPr="00C93ED0" w:rsidRDefault="00C93ED0" w:rsidP="00C93ED0">
                        <w:pPr>
                          <w:spacing w:after="0" w:line="240" w:lineRule="auto"/>
                          <w:rPr>
                            <w:rFonts w:ascii="Times New Roman" w:eastAsia="Times New Roman" w:hAnsi="Times New Roman" w:cs="Times New Roman"/>
                            <w:kern w:val="0"/>
                            <w:sz w:val="24"/>
                            <w:szCs w:val="24"/>
                            <w14:ligatures w14:val="none"/>
                          </w:rPr>
                        </w:pPr>
                      </w:p>
                    </w:tc>
                  </w:tr>
                </w:tbl>
                <w:p w14:paraId="2E34E6EA" w14:textId="77777777" w:rsidR="00C93ED0" w:rsidRPr="00C93ED0" w:rsidRDefault="00C93ED0" w:rsidP="00C93ED0">
                  <w:pPr>
                    <w:spacing w:after="0" w:line="240" w:lineRule="auto"/>
                    <w:jc w:val="center"/>
                    <w:rPr>
                      <w:rFonts w:ascii="Times New Roman" w:eastAsia="Times New Roman" w:hAnsi="Times New Roman" w:cs="Times New Roman"/>
                      <w:kern w:val="0"/>
                      <w:sz w:val="24"/>
                      <w:szCs w:val="24"/>
                      <w14:ligatures w14:val="none"/>
                    </w:rPr>
                  </w:pPr>
                </w:p>
              </w:tc>
            </w:tr>
            <w:tr w:rsidR="00C93ED0" w:rsidRPr="00C93ED0" w14:paraId="05241CD3" w14:textId="77777777">
              <w:trPr>
                <w:jc w:val="center"/>
              </w:trPr>
              <w:tc>
                <w:tcPr>
                  <w:tcW w:w="0" w:type="auto"/>
                  <w:tcBorders>
                    <w:top w:val="dotted" w:sz="6" w:space="0" w:color="D3D3D3"/>
                    <w:left w:val="dotted" w:sz="6" w:space="0" w:color="D3D3D3"/>
                    <w:bottom w:val="dotted" w:sz="6" w:space="0" w:color="D3D3D3"/>
                    <w:right w:val="dotted" w:sz="6" w:space="0" w:color="D3D3D3"/>
                  </w:tcBorders>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C93ED0" w:rsidRPr="00C93ED0" w14:paraId="74846201"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03FBF8CC" w14:textId="60EED58D" w:rsidR="00C93ED0" w:rsidRPr="00C93ED0" w:rsidRDefault="00C93ED0" w:rsidP="00C93ED0">
                        <w:pPr>
                          <w:spacing w:after="0" w:line="390" w:lineRule="atLeast"/>
                          <w:rPr>
                            <w:rFonts w:ascii="Helvetica" w:eastAsia="Times New Roman" w:hAnsi="Helvetica" w:cs="Helvetica"/>
                            <w:b/>
                            <w:bCs/>
                            <w:color w:val="505050"/>
                            <w:kern w:val="0"/>
                            <w:sz w:val="30"/>
                            <w:szCs w:val="30"/>
                            <w14:ligatures w14:val="none"/>
                          </w:rPr>
                        </w:pPr>
                        <w:r w:rsidRPr="00C93ED0">
                          <w:rPr>
                            <w:rFonts w:ascii="Helvetica" w:eastAsia="Times New Roman" w:hAnsi="Helvetica" w:cs="Helvetica"/>
                            <w:b/>
                            <w:bCs/>
                            <w:noProof/>
                            <w:color w:val="505050"/>
                            <w:kern w:val="0"/>
                            <w:sz w:val="30"/>
                            <w:szCs w:val="30"/>
                            <w14:ligatures w14:val="none"/>
                          </w:rPr>
                          <w:drawing>
                            <wp:inline distT="0" distB="0" distL="0" distR="0" wp14:anchorId="66F67C41" wp14:editId="0E795CEE">
                              <wp:extent cx="571500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c>
                  </w:tr>
                  <w:tr w:rsidR="00C93ED0" w:rsidRPr="00C93ED0" w14:paraId="35FE2D46"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15B0AD89" w14:textId="77777777" w:rsidR="00C93ED0" w:rsidRPr="00C93ED0" w:rsidRDefault="00C93ED0" w:rsidP="00C93ED0">
                        <w:pPr>
                          <w:spacing w:after="0" w:line="390" w:lineRule="atLeast"/>
                          <w:rPr>
                            <w:rFonts w:ascii="Helvetica" w:eastAsia="Times New Roman" w:hAnsi="Helvetica" w:cs="Helvetica"/>
                            <w:b/>
                            <w:bCs/>
                            <w:color w:val="505050"/>
                            <w:kern w:val="0"/>
                            <w:sz w:val="30"/>
                            <w:szCs w:val="30"/>
                            <w14:ligatures w14:val="none"/>
                          </w:rPr>
                        </w:pPr>
                      </w:p>
                    </w:tc>
                  </w:tr>
                </w:tbl>
                <w:p w14:paraId="731B9B5C" w14:textId="77777777" w:rsidR="00C93ED0" w:rsidRPr="00C93ED0" w:rsidRDefault="00C93ED0" w:rsidP="00C93ED0">
                  <w:pPr>
                    <w:spacing w:after="0" w:line="240" w:lineRule="auto"/>
                    <w:jc w:val="center"/>
                    <w:rPr>
                      <w:rFonts w:ascii="Times New Roman" w:eastAsia="Times New Roman" w:hAnsi="Times New Roman" w:cs="Times New Roman"/>
                      <w:kern w:val="0"/>
                      <w:sz w:val="24"/>
                      <w:szCs w:val="24"/>
                      <w14:ligatures w14:val="none"/>
                    </w:rPr>
                  </w:pPr>
                </w:p>
              </w:tc>
            </w:tr>
            <w:tr w:rsidR="00C93ED0" w:rsidRPr="00C93ED0" w14:paraId="4A7C43CE" w14:textId="77777777">
              <w:trPr>
                <w:jc w:val="center"/>
              </w:trPr>
              <w:tc>
                <w:tcPr>
                  <w:tcW w:w="0" w:type="auto"/>
                  <w:tcBorders>
                    <w:top w:val="dotted" w:sz="6" w:space="0" w:color="D3D3D3"/>
                    <w:left w:val="dotted" w:sz="6" w:space="0" w:color="D3D3D3"/>
                    <w:bottom w:val="dotted" w:sz="6" w:space="0" w:color="D3D3D3"/>
                    <w:right w:val="dotted" w:sz="6" w:space="0" w:color="D3D3D3"/>
                  </w:tcBorders>
                  <w:hideMark/>
                </w:tcPr>
                <w:tbl>
                  <w:tblPr>
                    <w:tblW w:w="5000" w:type="pct"/>
                    <w:jc w:val="center"/>
                    <w:tblBorders>
                      <w:top w:val="single" w:sz="6" w:space="0" w:color="FFFFFF"/>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C93ED0" w:rsidRPr="00C93ED0" w14:paraId="24240C40"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0" w:type="dxa"/>
                          <w:left w:w="0" w:type="dxa"/>
                          <w:bottom w:w="0" w:type="dxa"/>
                          <w:right w:w="270" w:type="dxa"/>
                        </w:tcMar>
                        <w:hideMark/>
                      </w:tcPr>
                      <w:p w14:paraId="55727CA1" w14:textId="77777777" w:rsidR="00C93ED0" w:rsidRPr="00C93ED0" w:rsidRDefault="00C93ED0" w:rsidP="00C93ED0">
                        <w:pPr>
                          <w:spacing w:after="0" w:line="240" w:lineRule="auto"/>
                          <w:rPr>
                            <w:rFonts w:ascii="Times New Roman" w:eastAsia="Times New Roman" w:hAnsi="Times New Roman" w:cs="Times New Roman"/>
                            <w:kern w:val="0"/>
                            <w:sz w:val="24"/>
                            <w:szCs w:val="24"/>
                            <w14:ligatures w14:val="none"/>
                          </w:rPr>
                        </w:pPr>
                        <w:r w:rsidRPr="00C93ED0">
                          <w:rPr>
                            <w:rFonts w:ascii="Times New Roman" w:eastAsia="Times New Roman" w:hAnsi="Times New Roman" w:cs="Times New Roman"/>
                            <w:kern w:val="0"/>
                            <w:sz w:val="24"/>
                            <w:szCs w:val="24"/>
                            <w14:ligatures w14:val="none"/>
                          </w:rPr>
                          <w:pict w14:anchorId="1909C1BA">
                            <v:rect id="_x0000_i1026" style="width:0;height:1.5pt" o:hralign="center" o:hrstd="t" o:hr="t" fillcolor="#a0a0a0" stroked="f"/>
                          </w:pict>
                        </w:r>
                      </w:p>
                    </w:tc>
                  </w:tr>
                  <w:tr w:rsidR="00C93ED0" w:rsidRPr="00C93ED0" w14:paraId="6B6B907A"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p w14:paraId="15F6ABF9" w14:textId="77777777" w:rsidR="00C93ED0" w:rsidRPr="00C93ED0" w:rsidRDefault="00C93ED0" w:rsidP="00C93ED0">
                        <w:pPr>
                          <w:spacing w:after="0" w:line="390" w:lineRule="atLeast"/>
                          <w:outlineLvl w:val="1"/>
                          <w:rPr>
                            <w:rFonts w:ascii="Helvetica" w:eastAsia="Times New Roman" w:hAnsi="Helvetica" w:cs="Helvetica"/>
                            <w:kern w:val="0"/>
                            <w:sz w:val="36"/>
                            <w:szCs w:val="36"/>
                            <w14:ligatures w14:val="none"/>
                          </w:rPr>
                        </w:pPr>
                        <w:r w:rsidRPr="00C93ED0">
                          <w:rPr>
                            <w:rFonts w:ascii="Helvetica" w:eastAsia="Times New Roman" w:hAnsi="Helvetica" w:cs="Helvetica"/>
                            <w:color w:val="202020"/>
                            <w:kern w:val="0"/>
                            <w:sz w:val="30"/>
                            <w:szCs w:val="30"/>
                            <w14:ligatures w14:val="none"/>
                          </w:rPr>
                          <w:t>Contacts &amp; Widget Updates</w:t>
                        </w:r>
                      </w:p>
                      <w:p w14:paraId="33303631" w14:textId="77777777" w:rsidR="00C93ED0" w:rsidRPr="00C93ED0" w:rsidRDefault="00C93ED0" w:rsidP="00C93ED0">
                        <w:pPr>
                          <w:spacing w:after="0" w:line="390" w:lineRule="atLeast"/>
                          <w:outlineLvl w:val="1"/>
                          <w:rPr>
                            <w:rFonts w:ascii="Helvetica" w:eastAsia="Times New Roman" w:hAnsi="Helvetica" w:cs="Helvetica"/>
                            <w:kern w:val="0"/>
                            <w:sz w:val="36"/>
                            <w:szCs w:val="36"/>
                            <w14:ligatures w14:val="none"/>
                          </w:rPr>
                        </w:pPr>
                        <w:r w:rsidRPr="00C93ED0">
                          <w:rPr>
                            <w:rFonts w:ascii="Helvetica" w:eastAsia="Times New Roman" w:hAnsi="Helvetica" w:cs="Helvetica"/>
                            <w:i/>
                            <w:iCs/>
                            <w:kern w:val="0"/>
                            <w:sz w:val="24"/>
                            <w:szCs w:val="24"/>
                            <w14:ligatures w14:val="none"/>
                          </w:rPr>
                          <w:t>Check it out!</w:t>
                        </w:r>
                      </w:p>
                      <w:p w14:paraId="5B9BBB42" w14:textId="77777777" w:rsidR="00C93ED0" w:rsidRPr="00C93ED0" w:rsidRDefault="00C93ED0" w:rsidP="00C93ED0">
                        <w:pPr>
                          <w:spacing w:after="0" w:line="390" w:lineRule="atLeast"/>
                          <w:rPr>
                            <w:rFonts w:ascii="Helvetica" w:eastAsia="Times New Roman" w:hAnsi="Helvetica" w:cs="Helvetica"/>
                            <w:kern w:val="0"/>
                            <w:sz w:val="24"/>
                            <w:szCs w:val="24"/>
                            <w14:ligatures w14:val="none"/>
                          </w:rPr>
                        </w:pPr>
                        <w:r w:rsidRPr="00C93ED0">
                          <w:rPr>
                            <w:rFonts w:ascii="Helvetica" w:eastAsia="Times New Roman" w:hAnsi="Helvetica" w:cs="Helvetica"/>
                            <w:kern w:val="0"/>
                            <w:sz w:val="24"/>
                            <w:szCs w:val="24"/>
                            <w14:ligatures w14:val="none"/>
                          </w:rPr>
                          <w:t>We're excited to share </w:t>
                        </w:r>
                        <w:hyperlink r:id="rId9" w:history="1">
                          <w:r w:rsidRPr="00C93ED0">
                            <w:rPr>
                              <w:rFonts w:ascii="Helvetica" w:eastAsia="Times New Roman" w:hAnsi="Helvetica" w:cs="Helvetica"/>
                              <w:color w:val="0782C1"/>
                              <w:kern w:val="0"/>
                              <w:sz w:val="24"/>
                              <w:szCs w:val="24"/>
                              <w:u w:val="single"/>
                              <w14:ligatures w14:val="none"/>
                            </w:rPr>
                            <w:t>our new training video</w:t>
                          </w:r>
                        </w:hyperlink>
                        <w:r w:rsidRPr="00C93ED0">
                          <w:rPr>
                            <w:rFonts w:ascii="Helvetica" w:eastAsia="Times New Roman" w:hAnsi="Helvetica" w:cs="Helvetica"/>
                            <w:kern w:val="0"/>
                            <w:sz w:val="24"/>
                            <w:szCs w:val="24"/>
                            <w14:ligatures w14:val="none"/>
                          </w:rPr>
                          <w:t> for the Contacts &amp; Visits widget. It is specifically tailored toward Compliance Coordinators and other team leaders. We hope it will provide useful in monitoring your team's contacts and visits. You can find the video and other Compliance Coordinator related articles in the new Help &amp; Learning section, </w:t>
                        </w:r>
                        <w:hyperlink r:id="rId10" w:history="1">
                          <w:r w:rsidRPr="00C93ED0">
                            <w:rPr>
                              <w:rFonts w:ascii="Helvetica" w:eastAsia="Times New Roman" w:hAnsi="Helvetica" w:cs="Helvetica"/>
                              <w:color w:val="0782C1"/>
                              <w:kern w:val="0"/>
                              <w:sz w:val="24"/>
                              <w:szCs w:val="24"/>
                              <w:u w:val="single"/>
                              <w14:ligatures w14:val="none"/>
                            </w:rPr>
                            <w:t>Managing Contacts &amp; Visits</w:t>
                          </w:r>
                        </w:hyperlink>
                        <w:r w:rsidRPr="00C93ED0">
                          <w:rPr>
                            <w:rFonts w:ascii="Helvetica" w:eastAsia="Times New Roman" w:hAnsi="Helvetica" w:cs="Helvetica"/>
                            <w:kern w:val="0"/>
                            <w:sz w:val="24"/>
                            <w:szCs w:val="24"/>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C93ED0" w:rsidRPr="00C93ED0" w14:paraId="2D8732A7"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0" w:type="dxa"/>
                                <w:left w:w="0" w:type="dxa"/>
                                <w:bottom w:w="0" w:type="dxa"/>
                                <w:right w:w="270" w:type="dxa"/>
                              </w:tcMar>
                              <w:hideMark/>
                            </w:tcPr>
                            <w:p w14:paraId="006BBB6E" w14:textId="77777777" w:rsidR="00C93ED0" w:rsidRPr="00C93ED0" w:rsidRDefault="00C93ED0" w:rsidP="00C93ED0">
                              <w:pPr>
                                <w:spacing w:after="0" w:line="240" w:lineRule="auto"/>
                                <w:rPr>
                                  <w:rFonts w:ascii="Times New Roman" w:eastAsia="Times New Roman" w:hAnsi="Times New Roman" w:cs="Times New Roman"/>
                                  <w:color w:val="505050"/>
                                  <w:kern w:val="0"/>
                                  <w:sz w:val="21"/>
                                  <w:szCs w:val="21"/>
                                  <w14:ligatures w14:val="none"/>
                                </w:rPr>
                              </w:pPr>
                            </w:p>
                            <w:p w14:paraId="40022661" w14:textId="77777777" w:rsidR="00C93ED0" w:rsidRPr="00C93ED0" w:rsidRDefault="00C93ED0" w:rsidP="00C93ED0">
                              <w:pPr>
                                <w:spacing w:after="0" w:line="240" w:lineRule="auto"/>
                                <w:rPr>
                                  <w:rFonts w:ascii="Times New Roman" w:eastAsia="Times New Roman" w:hAnsi="Times New Roman" w:cs="Times New Roman"/>
                                  <w:color w:val="505050"/>
                                  <w:kern w:val="0"/>
                                  <w:sz w:val="21"/>
                                  <w:szCs w:val="21"/>
                                  <w14:ligatures w14:val="none"/>
                                </w:rPr>
                              </w:pPr>
                              <w:r w:rsidRPr="00C93ED0">
                                <w:rPr>
                                  <w:rFonts w:ascii="Times New Roman" w:eastAsia="Times New Roman" w:hAnsi="Times New Roman" w:cs="Times New Roman"/>
                                  <w:color w:val="505050"/>
                                  <w:kern w:val="0"/>
                                  <w:sz w:val="21"/>
                                  <w:szCs w:val="21"/>
                                  <w14:ligatures w14:val="none"/>
                                </w:rPr>
                                <w:pict w14:anchorId="2659B691">
                                  <v:rect id="_x0000_i1027" style="width:0;height:1.5pt" o:hralign="center" o:hrstd="t" o:hr="t" fillcolor="#a0a0a0" stroked="f"/>
                                </w:pict>
                              </w:r>
                            </w:p>
                          </w:tc>
                        </w:tr>
                      </w:tbl>
                      <w:p w14:paraId="36AF06B0" w14:textId="77777777" w:rsidR="00C93ED0" w:rsidRPr="00C93ED0" w:rsidRDefault="00C93ED0" w:rsidP="00C93ED0">
                        <w:pPr>
                          <w:spacing w:after="0" w:line="315" w:lineRule="atLeast"/>
                          <w:rPr>
                            <w:rFonts w:ascii="Helvetica" w:eastAsia="Times New Roman" w:hAnsi="Helvetica" w:cs="Helvetica"/>
                            <w:kern w:val="0"/>
                            <w:sz w:val="24"/>
                            <w:szCs w:val="24"/>
                            <w14:ligatures w14:val="none"/>
                          </w:rPr>
                        </w:pPr>
                        <w:r w:rsidRPr="00C93ED0">
                          <w:rPr>
                            <w:rFonts w:ascii="Helvetica" w:eastAsia="Times New Roman" w:hAnsi="Helvetica" w:cs="Helvetica"/>
                            <w:color w:val="505050"/>
                            <w:kern w:val="0"/>
                            <w:sz w:val="21"/>
                            <w:szCs w:val="21"/>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C93ED0" w:rsidRPr="00C93ED0" w14:paraId="68FCAE85" w14:textId="77777777">
                          <w:trPr>
                            <w:tblCellSpacing w:w="0" w:type="dxa"/>
                          </w:trPr>
                          <w:tc>
                            <w:tcPr>
                              <w:tcW w:w="0" w:type="auto"/>
                              <w:vAlign w:val="center"/>
                              <w:hideMark/>
                            </w:tcPr>
                            <w:p w14:paraId="73A0557E" w14:textId="77777777" w:rsidR="00C93ED0" w:rsidRPr="00C93ED0" w:rsidRDefault="00C93ED0" w:rsidP="00C93ED0">
                              <w:pPr>
                                <w:spacing w:after="0" w:line="315" w:lineRule="atLeast"/>
                                <w:rPr>
                                  <w:rFonts w:ascii="Helvetica" w:eastAsia="Times New Roman" w:hAnsi="Helvetica" w:cs="Helvetica"/>
                                  <w:kern w:val="0"/>
                                  <w:sz w:val="24"/>
                                  <w:szCs w:val="24"/>
                                  <w14:ligatures w14:val="none"/>
                                </w:rPr>
                              </w:pPr>
                            </w:p>
                          </w:tc>
                        </w:tr>
                      </w:tbl>
                      <w:p w14:paraId="40C005F3" w14:textId="77777777" w:rsidR="00C93ED0" w:rsidRPr="00C93ED0" w:rsidRDefault="00C93ED0" w:rsidP="00C93ED0">
                        <w:pPr>
                          <w:spacing w:after="0" w:line="390" w:lineRule="atLeast"/>
                          <w:outlineLvl w:val="1"/>
                          <w:rPr>
                            <w:rFonts w:ascii="Helvetica" w:eastAsia="Times New Roman" w:hAnsi="Helvetica" w:cs="Helvetica"/>
                            <w:kern w:val="0"/>
                            <w:sz w:val="36"/>
                            <w:szCs w:val="36"/>
                            <w14:ligatures w14:val="none"/>
                          </w:rPr>
                        </w:pPr>
                        <w:r w:rsidRPr="00C93ED0">
                          <w:rPr>
                            <w:rFonts w:ascii="Helvetica" w:eastAsia="Times New Roman" w:hAnsi="Helvetica" w:cs="Helvetica"/>
                            <w:color w:val="202020"/>
                            <w:kern w:val="0"/>
                            <w:sz w:val="30"/>
                            <w:szCs w:val="30"/>
                            <w14:ligatures w14:val="none"/>
                          </w:rPr>
                          <w:t>Special Message for Compliance Coordinators </w:t>
                        </w:r>
                      </w:p>
                      <w:p w14:paraId="21B108C1" w14:textId="77777777" w:rsidR="00C93ED0" w:rsidRPr="00C93ED0" w:rsidRDefault="00C93ED0" w:rsidP="00C93ED0">
                        <w:pPr>
                          <w:spacing w:after="0" w:line="390" w:lineRule="atLeast"/>
                          <w:outlineLvl w:val="1"/>
                          <w:rPr>
                            <w:rFonts w:ascii="Helvetica" w:eastAsia="Times New Roman" w:hAnsi="Helvetica" w:cs="Helvetica"/>
                            <w:kern w:val="0"/>
                            <w:sz w:val="36"/>
                            <w:szCs w:val="36"/>
                            <w14:ligatures w14:val="none"/>
                          </w:rPr>
                        </w:pPr>
                        <w:r w:rsidRPr="00C93ED0">
                          <w:rPr>
                            <w:rFonts w:ascii="Helvetica" w:eastAsia="Times New Roman" w:hAnsi="Helvetica" w:cs="Helvetica"/>
                            <w:i/>
                            <w:iCs/>
                            <w:kern w:val="0"/>
                            <w:sz w:val="24"/>
                            <w:szCs w:val="24"/>
                            <w14:ligatures w14:val="none"/>
                          </w:rPr>
                          <w:t>A warm welcome!</w:t>
                        </w:r>
                      </w:p>
                      <w:p w14:paraId="1FA9A6E9" w14:textId="77777777" w:rsidR="00C93ED0" w:rsidRPr="00C93ED0" w:rsidRDefault="00C93ED0" w:rsidP="00C93ED0">
                        <w:pPr>
                          <w:spacing w:after="0" w:line="390" w:lineRule="atLeast"/>
                          <w:rPr>
                            <w:rFonts w:ascii="Helvetica" w:eastAsia="Times New Roman" w:hAnsi="Helvetica" w:cs="Helvetica"/>
                            <w:kern w:val="0"/>
                            <w:sz w:val="24"/>
                            <w:szCs w:val="24"/>
                            <w14:ligatures w14:val="none"/>
                          </w:rPr>
                        </w:pPr>
                        <w:r w:rsidRPr="00C93ED0">
                          <w:rPr>
                            <w:rFonts w:ascii="Helvetica" w:eastAsia="Times New Roman" w:hAnsi="Helvetica" w:cs="Helvetica"/>
                            <w:kern w:val="0"/>
                            <w:sz w:val="24"/>
                            <w:szCs w:val="24"/>
                            <w14:ligatures w14:val="none"/>
                          </w:rPr>
                          <w:t xml:space="preserve">Tara Hofmann, </w:t>
                        </w:r>
                        <w:proofErr w:type="gramStart"/>
                        <w:r w:rsidRPr="00C93ED0">
                          <w:rPr>
                            <w:rFonts w:ascii="Helvetica" w:eastAsia="Times New Roman" w:hAnsi="Helvetica" w:cs="Helvetica"/>
                            <w:kern w:val="0"/>
                            <w:sz w:val="24"/>
                            <w:szCs w:val="24"/>
                            <w14:ligatures w14:val="none"/>
                          </w:rPr>
                          <w:t>President</w:t>
                        </w:r>
                        <w:proofErr w:type="gramEnd"/>
                        <w:r w:rsidRPr="00C93ED0">
                          <w:rPr>
                            <w:rFonts w:ascii="Helvetica" w:eastAsia="Times New Roman" w:hAnsi="Helvetica" w:cs="Helvetica"/>
                            <w:kern w:val="0"/>
                            <w:sz w:val="24"/>
                            <w:szCs w:val="24"/>
                            <w14:ligatures w14:val="none"/>
                          </w:rPr>
                          <w:t xml:space="preserve"> and CEO of AFS-USA created a welcome message for all Compliance Coordinators. This video will be shared in a welcome email to all newly assigned Compliance Coordinators. </w:t>
                        </w:r>
                      </w:p>
                      <w:p w14:paraId="4A750778" w14:textId="77777777" w:rsidR="00C93ED0" w:rsidRPr="00C93ED0" w:rsidRDefault="00C93ED0" w:rsidP="00C93ED0">
                        <w:pPr>
                          <w:spacing w:after="0" w:line="390" w:lineRule="atLeast"/>
                          <w:jc w:val="center"/>
                          <w:rPr>
                            <w:rFonts w:ascii="Helvetica" w:eastAsia="Times New Roman" w:hAnsi="Helvetica" w:cs="Helvetica"/>
                            <w:kern w:val="0"/>
                            <w:sz w:val="24"/>
                            <w:szCs w:val="24"/>
                            <w14:ligatures w14:val="none"/>
                          </w:rPr>
                        </w:pPr>
                        <w:hyperlink r:id="rId11" w:history="1">
                          <w:r w:rsidRPr="00C93ED0">
                            <w:rPr>
                              <w:rFonts w:ascii="Helvetica" w:eastAsia="Times New Roman" w:hAnsi="Helvetica" w:cs="Helvetica"/>
                              <w:color w:val="0782C1"/>
                              <w:kern w:val="0"/>
                              <w:sz w:val="24"/>
                              <w:szCs w:val="24"/>
                              <w:u w:val="single"/>
                              <w14:ligatures w14:val="none"/>
                            </w:rPr>
                            <w:t>Click here to view Tara's Welcome Message </w:t>
                          </w:r>
                        </w:hyperlink>
                      </w:p>
                      <w:p w14:paraId="06AC63BC" w14:textId="77777777" w:rsidR="00C93ED0" w:rsidRPr="00C93ED0" w:rsidRDefault="00C93ED0" w:rsidP="00C93ED0">
                        <w:pPr>
                          <w:spacing w:after="0" w:line="315" w:lineRule="atLeast"/>
                          <w:rPr>
                            <w:rFonts w:ascii="Helvetica" w:eastAsia="Times New Roman" w:hAnsi="Helvetica" w:cs="Helvetica"/>
                            <w:kern w:val="0"/>
                            <w:sz w:val="24"/>
                            <w:szCs w:val="24"/>
                            <w14:ligatures w14:val="none"/>
                          </w:rPr>
                        </w:pPr>
                        <w:r w:rsidRPr="00C93ED0">
                          <w:rPr>
                            <w:rFonts w:ascii="Helvetica" w:eastAsia="Times New Roman" w:hAnsi="Helvetica" w:cs="Helvetica"/>
                            <w:kern w:val="0"/>
                            <w:sz w:val="24"/>
                            <w:szCs w:val="24"/>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C93ED0" w:rsidRPr="00C93ED0" w14:paraId="68496A37" w14:textId="77777777">
                          <w:trPr>
                            <w:tblCellSpacing w:w="0" w:type="dxa"/>
                          </w:trPr>
                          <w:tc>
                            <w:tcPr>
                              <w:tcW w:w="0" w:type="auto"/>
                              <w:vAlign w:val="center"/>
                              <w:hideMark/>
                            </w:tcPr>
                            <w:p w14:paraId="1E7ACE4F" w14:textId="77777777" w:rsidR="00C93ED0" w:rsidRPr="00C93ED0" w:rsidRDefault="00C93ED0" w:rsidP="00C93ED0">
                              <w:pPr>
                                <w:spacing w:after="0" w:line="315" w:lineRule="atLeast"/>
                                <w:rPr>
                                  <w:rFonts w:ascii="Helvetica" w:eastAsia="Times New Roman" w:hAnsi="Helvetica" w:cs="Helvetica"/>
                                  <w:kern w:val="0"/>
                                  <w:sz w:val="24"/>
                                  <w:szCs w:val="24"/>
                                  <w14:ligatures w14:val="none"/>
                                </w:rPr>
                              </w:pPr>
                            </w:p>
                          </w:tc>
                        </w:tr>
                      </w:tbl>
                      <w:p w14:paraId="637C9EB0" w14:textId="77777777" w:rsidR="00C93ED0" w:rsidRPr="00C93ED0" w:rsidRDefault="00C93ED0" w:rsidP="00C93ED0">
                        <w:pPr>
                          <w:spacing w:after="0" w:line="315" w:lineRule="atLeast"/>
                          <w:rPr>
                            <w:rFonts w:ascii="Helvetica" w:eastAsia="Times New Roman" w:hAnsi="Helvetica" w:cs="Helvetica"/>
                            <w:kern w:val="0"/>
                            <w:sz w:val="24"/>
                            <w:szCs w:val="24"/>
                            <w14:ligatures w14:val="none"/>
                          </w:rPr>
                        </w:pPr>
                        <w:r w:rsidRPr="00C93ED0">
                          <w:rPr>
                            <w:rFonts w:ascii="Helvetica" w:eastAsia="Times New Roman" w:hAnsi="Helvetica" w:cs="Helvetica"/>
                            <w:kern w:val="0"/>
                            <w:sz w:val="24"/>
                            <w:szCs w:val="24"/>
                            <w14:ligatures w14:val="none"/>
                          </w:rPr>
                          <w:pict w14:anchorId="5ABDA2C7">
                            <v:rect id="_x0000_i1028" style="width:0;height:1.5pt" o:hralign="center" o:hrstd="t" o:hr="t" fillcolor="#a0a0a0" stroked="f"/>
                          </w:pict>
                        </w:r>
                      </w:p>
                      <w:p w14:paraId="3EE0B68E" w14:textId="77777777" w:rsidR="00C93ED0" w:rsidRPr="00C93ED0" w:rsidRDefault="00C93ED0" w:rsidP="00C93ED0">
                        <w:pPr>
                          <w:spacing w:after="0" w:line="390" w:lineRule="atLeast"/>
                          <w:outlineLvl w:val="1"/>
                          <w:rPr>
                            <w:rFonts w:ascii="Helvetica" w:eastAsia="Times New Roman" w:hAnsi="Helvetica" w:cs="Helvetica"/>
                            <w:kern w:val="0"/>
                            <w:sz w:val="36"/>
                            <w:szCs w:val="36"/>
                            <w14:ligatures w14:val="none"/>
                          </w:rPr>
                        </w:pPr>
                        <w:r w:rsidRPr="00C93ED0">
                          <w:rPr>
                            <w:rFonts w:ascii="Helvetica" w:eastAsia="Times New Roman" w:hAnsi="Helvetica" w:cs="Helvetica"/>
                            <w:color w:val="202020"/>
                            <w:kern w:val="0"/>
                            <w:sz w:val="30"/>
                            <w:szCs w:val="30"/>
                            <w14:ligatures w14:val="none"/>
                          </w:rPr>
                          <w:t>Marking a Contact Missed </w:t>
                        </w:r>
                      </w:p>
                      <w:p w14:paraId="4DC83FA6" w14:textId="77777777" w:rsidR="00C93ED0" w:rsidRPr="00C93ED0" w:rsidRDefault="00C93ED0" w:rsidP="00C93ED0">
                        <w:pPr>
                          <w:spacing w:after="0" w:line="390" w:lineRule="atLeast"/>
                          <w:outlineLvl w:val="1"/>
                          <w:rPr>
                            <w:rFonts w:ascii="Helvetica" w:eastAsia="Times New Roman" w:hAnsi="Helvetica" w:cs="Helvetica"/>
                            <w:kern w:val="0"/>
                            <w:sz w:val="36"/>
                            <w:szCs w:val="36"/>
                            <w14:ligatures w14:val="none"/>
                          </w:rPr>
                        </w:pPr>
                        <w:r w:rsidRPr="00C93ED0">
                          <w:rPr>
                            <w:rFonts w:ascii="Helvetica" w:eastAsia="Times New Roman" w:hAnsi="Helvetica" w:cs="Helvetica"/>
                            <w:i/>
                            <w:iCs/>
                            <w:kern w:val="0"/>
                            <w:sz w:val="24"/>
                            <w:szCs w:val="24"/>
                            <w14:ligatures w14:val="none"/>
                          </w:rPr>
                          <w:t>How to!</w:t>
                        </w:r>
                      </w:p>
                      <w:p w14:paraId="163EA9E2" w14:textId="77777777" w:rsidR="00C93ED0" w:rsidRPr="00C93ED0" w:rsidRDefault="00C93ED0" w:rsidP="00C93ED0">
                        <w:pPr>
                          <w:spacing w:after="0" w:line="390" w:lineRule="atLeast"/>
                          <w:rPr>
                            <w:rFonts w:ascii="Helvetica" w:eastAsia="Times New Roman" w:hAnsi="Helvetica" w:cs="Helvetica"/>
                            <w:kern w:val="0"/>
                            <w:sz w:val="24"/>
                            <w:szCs w:val="24"/>
                            <w14:ligatures w14:val="none"/>
                          </w:rPr>
                        </w:pPr>
                        <w:r w:rsidRPr="00C93ED0">
                          <w:rPr>
                            <w:rFonts w:ascii="Helvetica" w:eastAsia="Times New Roman" w:hAnsi="Helvetica" w:cs="Helvetica"/>
                            <w:kern w:val="0"/>
                            <w:sz w:val="24"/>
                            <w:szCs w:val="24"/>
                            <w14:ligatures w14:val="none"/>
                          </w:rPr>
                          <w:t xml:space="preserve">Previously, only liaisons had the ability to mark a contact for their participant as Missed. As Compliance Coordinator you now </w:t>
                        </w:r>
                        <w:proofErr w:type="gramStart"/>
                        <w:r w:rsidRPr="00C93ED0">
                          <w:rPr>
                            <w:rFonts w:ascii="Helvetica" w:eastAsia="Times New Roman" w:hAnsi="Helvetica" w:cs="Helvetica"/>
                            <w:kern w:val="0"/>
                            <w:sz w:val="24"/>
                            <w:szCs w:val="24"/>
                            <w14:ligatures w14:val="none"/>
                          </w:rPr>
                          <w:t>have the ability to</w:t>
                        </w:r>
                        <w:proofErr w:type="gramEnd"/>
                        <w:r w:rsidRPr="00C93ED0">
                          <w:rPr>
                            <w:rFonts w:ascii="Helvetica" w:eastAsia="Times New Roman" w:hAnsi="Helvetica" w:cs="Helvetica"/>
                            <w:kern w:val="0"/>
                            <w:sz w:val="24"/>
                            <w:szCs w:val="24"/>
                            <w14:ligatures w14:val="none"/>
                          </w:rPr>
                          <w:t xml:space="preserve"> do so for </w:t>
                        </w:r>
                        <w:r w:rsidRPr="00C93ED0">
                          <w:rPr>
                            <w:rFonts w:ascii="Helvetica" w:eastAsia="Times New Roman" w:hAnsi="Helvetica" w:cs="Helvetica"/>
                            <w:kern w:val="0"/>
                            <w:sz w:val="24"/>
                            <w:szCs w:val="24"/>
                            <w14:ligatures w14:val="none"/>
                          </w:rPr>
                          <w:lastRenderedPageBreak/>
                          <w:t>any student in your Area Team. To review how to mark a contact Missed, check out </w:t>
                        </w:r>
                        <w:hyperlink r:id="rId12" w:history="1">
                          <w:r w:rsidRPr="00C93ED0">
                            <w:rPr>
                              <w:rFonts w:ascii="Helvetica" w:eastAsia="Times New Roman" w:hAnsi="Helvetica" w:cs="Helvetica"/>
                              <w:color w:val="0782C1"/>
                              <w:kern w:val="0"/>
                              <w:sz w:val="24"/>
                              <w:szCs w:val="24"/>
                              <w:u w:val="single"/>
                              <w14:ligatures w14:val="none"/>
                            </w:rPr>
                            <w:t>this Help &amp; Learning article</w:t>
                          </w:r>
                        </w:hyperlink>
                        <w:r w:rsidRPr="00C93ED0">
                          <w:rPr>
                            <w:rFonts w:ascii="Helvetica" w:eastAsia="Times New Roman" w:hAnsi="Helvetica" w:cs="Helvetica"/>
                            <w:kern w:val="0"/>
                            <w:sz w:val="24"/>
                            <w:szCs w:val="24"/>
                            <w14:ligatures w14:val="none"/>
                          </w:rPr>
                          <w:t>. We encourage you to double check with your team to ensure the contact has not been done by another team member before using this function.</w:t>
                        </w:r>
                      </w:p>
                      <w:p w14:paraId="7D081020" w14:textId="77777777" w:rsidR="00C93ED0" w:rsidRPr="00C93ED0" w:rsidRDefault="00C93ED0" w:rsidP="00C93ED0">
                        <w:pPr>
                          <w:spacing w:after="0" w:line="315" w:lineRule="atLeast"/>
                          <w:rPr>
                            <w:rFonts w:ascii="Helvetica" w:eastAsia="Times New Roman" w:hAnsi="Helvetica" w:cs="Helvetica"/>
                            <w:kern w:val="0"/>
                            <w:sz w:val="24"/>
                            <w:szCs w:val="24"/>
                            <w14:ligatures w14:val="none"/>
                          </w:rPr>
                        </w:pPr>
                        <w:r w:rsidRPr="00C93ED0">
                          <w:rPr>
                            <w:rFonts w:ascii="Helvetica" w:eastAsia="Times New Roman" w:hAnsi="Helvetica" w:cs="Helvetica"/>
                            <w:kern w:val="0"/>
                            <w:sz w:val="24"/>
                            <w:szCs w:val="24"/>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C93ED0" w:rsidRPr="00C93ED0" w14:paraId="225777DF" w14:textId="77777777">
                          <w:trPr>
                            <w:tblCellSpacing w:w="0" w:type="dxa"/>
                          </w:trPr>
                          <w:tc>
                            <w:tcPr>
                              <w:tcW w:w="0" w:type="auto"/>
                              <w:vAlign w:val="center"/>
                              <w:hideMark/>
                            </w:tcPr>
                            <w:p w14:paraId="395F9157" w14:textId="77777777" w:rsidR="00C93ED0" w:rsidRPr="00C93ED0" w:rsidRDefault="00C93ED0" w:rsidP="00C93ED0">
                              <w:pPr>
                                <w:spacing w:after="0" w:line="315" w:lineRule="atLeast"/>
                                <w:rPr>
                                  <w:rFonts w:ascii="Helvetica" w:eastAsia="Times New Roman" w:hAnsi="Helvetica" w:cs="Helvetica"/>
                                  <w:kern w:val="0"/>
                                  <w:sz w:val="24"/>
                                  <w:szCs w:val="24"/>
                                  <w14:ligatures w14:val="none"/>
                                </w:rPr>
                              </w:pPr>
                            </w:p>
                          </w:tc>
                        </w:tr>
                      </w:tbl>
                      <w:p w14:paraId="109E6182" w14:textId="77777777" w:rsidR="00C93ED0" w:rsidRPr="00C93ED0" w:rsidRDefault="00C93ED0" w:rsidP="00C93ED0">
                        <w:pPr>
                          <w:spacing w:after="0" w:line="315" w:lineRule="atLeast"/>
                          <w:rPr>
                            <w:rFonts w:ascii="Helvetica" w:eastAsia="Times New Roman" w:hAnsi="Helvetica" w:cs="Helvetica"/>
                            <w:kern w:val="0"/>
                            <w:sz w:val="24"/>
                            <w:szCs w:val="24"/>
                            <w14:ligatures w14:val="none"/>
                          </w:rPr>
                        </w:pPr>
                        <w:r w:rsidRPr="00C93ED0">
                          <w:rPr>
                            <w:rFonts w:ascii="Helvetica" w:eastAsia="Times New Roman" w:hAnsi="Helvetica" w:cs="Helvetica"/>
                            <w:kern w:val="0"/>
                            <w:sz w:val="24"/>
                            <w:szCs w:val="24"/>
                            <w14:ligatures w14:val="none"/>
                          </w:rPr>
                          <w:pict w14:anchorId="381A9EC9">
                            <v:rect id="_x0000_i1029" style="width:0;height:1.5pt" o:hralign="center" o:hrstd="t" o:hr="t" fillcolor="#a0a0a0" stroked="f"/>
                          </w:pict>
                        </w:r>
                      </w:p>
                      <w:p w14:paraId="270F743F" w14:textId="77777777" w:rsidR="00C93ED0" w:rsidRPr="00C93ED0" w:rsidRDefault="00C93ED0" w:rsidP="00C93ED0">
                        <w:pPr>
                          <w:spacing w:after="0" w:line="390" w:lineRule="atLeast"/>
                          <w:outlineLvl w:val="1"/>
                          <w:rPr>
                            <w:rFonts w:ascii="Helvetica" w:eastAsia="Times New Roman" w:hAnsi="Helvetica" w:cs="Helvetica"/>
                            <w:color w:val="202020"/>
                            <w:kern w:val="0"/>
                            <w:sz w:val="30"/>
                            <w:szCs w:val="30"/>
                            <w14:ligatures w14:val="none"/>
                          </w:rPr>
                        </w:pPr>
                        <w:r w:rsidRPr="00C93ED0">
                          <w:rPr>
                            <w:rFonts w:ascii="Helvetica" w:eastAsia="Times New Roman" w:hAnsi="Helvetica" w:cs="Helvetica"/>
                            <w:color w:val="505050"/>
                            <w:kern w:val="0"/>
                            <w:sz w:val="21"/>
                            <w:szCs w:val="21"/>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C93ED0" w:rsidRPr="00C93ED0" w14:paraId="5E1B28BC" w14:textId="77777777">
                          <w:trPr>
                            <w:tblCellSpacing w:w="0" w:type="dxa"/>
                          </w:trPr>
                          <w:tc>
                            <w:tcPr>
                              <w:tcW w:w="0" w:type="auto"/>
                              <w:vAlign w:val="center"/>
                              <w:hideMark/>
                            </w:tcPr>
                            <w:p w14:paraId="16EB5B52" w14:textId="77777777" w:rsidR="00C93ED0" w:rsidRPr="00C93ED0" w:rsidRDefault="00C93ED0" w:rsidP="00C93ED0">
                              <w:pPr>
                                <w:spacing w:after="0" w:line="240" w:lineRule="auto"/>
                                <w:rPr>
                                  <w:rFonts w:ascii="Helvetica" w:eastAsia="Times New Roman" w:hAnsi="Helvetica" w:cs="Helvetica"/>
                                  <w:b/>
                                  <w:bCs/>
                                  <w:color w:val="202020"/>
                                  <w:kern w:val="0"/>
                                  <w:sz w:val="30"/>
                                  <w:szCs w:val="30"/>
                                  <w14:ligatures w14:val="none"/>
                                </w:rPr>
                              </w:pPr>
                            </w:p>
                          </w:tc>
                        </w:tr>
                      </w:tbl>
                      <w:p w14:paraId="52F6AD3B" w14:textId="77777777" w:rsidR="00C93ED0" w:rsidRPr="00C93ED0" w:rsidRDefault="00C93ED0" w:rsidP="00C93ED0">
                        <w:pPr>
                          <w:spacing w:after="0" w:line="390" w:lineRule="atLeast"/>
                          <w:outlineLvl w:val="1"/>
                          <w:rPr>
                            <w:rFonts w:ascii="Helvetica" w:eastAsia="Times New Roman" w:hAnsi="Helvetica" w:cs="Helvetica"/>
                            <w:kern w:val="0"/>
                            <w:sz w:val="36"/>
                            <w:szCs w:val="36"/>
                            <w14:ligatures w14:val="none"/>
                          </w:rPr>
                        </w:pPr>
                        <w:r w:rsidRPr="00C93ED0">
                          <w:rPr>
                            <w:rFonts w:ascii="Helvetica" w:eastAsia="Times New Roman" w:hAnsi="Helvetica" w:cs="Helvetica"/>
                            <w:color w:val="202020"/>
                            <w:kern w:val="0"/>
                            <w:sz w:val="30"/>
                            <w:szCs w:val="30"/>
                            <w14:ligatures w14:val="none"/>
                          </w:rPr>
                          <w:t>A Few Reminders</w:t>
                        </w:r>
                      </w:p>
                      <w:p w14:paraId="5C6090B7" w14:textId="77777777" w:rsidR="00C93ED0" w:rsidRPr="00C93ED0" w:rsidRDefault="00C93ED0" w:rsidP="00C93ED0">
                        <w:pPr>
                          <w:spacing w:after="0" w:line="240" w:lineRule="atLeast"/>
                          <w:outlineLvl w:val="1"/>
                          <w:rPr>
                            <w:rFonts w:ascii="Helvetica" w:eastAsia="Times New Roman" w:hAnsi="Helvetica" w:cs="Helvetica"/>
                            <w:i/>
                            <w:iCs/>
                            <w:kern w:val="0"/>
                            <w:sz w:val="36"/>
                            <w:szCs w:val="36"/>
                            <w14:ligatures w14:val="none"/>
                          </w:rPr>
                        </w:pPr>
                        <w:r w:rsidRPr="00C93ED0">
                          <w:rPr>
                            <w:rFonts w:ascii="Helvetica" w:eastAsia="Times New Roman" w:hAnsi="Helvetica" w:cs="Helvetica"/>
                            <w:i/>
                            <w:iCs/>
                            <w:kern w:val="0"/>
                            <w:sz w:val="24"/>
                            <w:szCs w:val="24"/>
                            <w14:ligatures w14:val="none"/>
                          </w:rPr>
                          <w:t>As the NH23 cycle approaches...</w:t>
                        </w:r>
                      </w:p>
                      <w:p w14:paraId="7F9CA5FA" w14:textId="77777777" w:rsidR="00C93ED0" w:rsidRPr="00C93ED0" w:rsidRDefault="00C93ED0" w:rsidP="00C93ED0">
                        <w:pPr>
                          <w:numPr>
                            <w:ilvl w:val="0"/>
                            <w:numId w:val="1"/>
                          </w:numPr>
                          <w:spacing w:before="100" w:beforeAutospacing="1" w:after="100" w:afterAutospacing="1" w:line="315" w:lineRule="atLeast"/>
                          <w:rPr>
                            <w:rFonts w:ascii="Helvetica" w:eastAsia="Times New Roman" w:hAnsi="Helvetica" w:cs="Helvetica"/>
                            <w:kern w:val="0"/>
                            <w:sz w:val="24"/>
                            <w:szCs w:val="24"/>
                            <w14:ligatures w14:val="none"/>
                          </w:rPr>
                        </w:pPr>
                        <w:r w:rsidRPr="00C93ED0">
                          <w:rPr>
                            <w:rFonts w:ascii="Helvetica" w:eastAsia="Times New Roman" w:hAnsi="Helvetica" w:cs="Helvetica"/>
                            <w:kern w:val="0"/>
                            <w:sz w:val="24"/>
                            <w:szCs w:val="24"/>
                            <w14:ligatures w14:val="none"/>
                          </w:rPr>
                          <w:t xml:space="preserve">Record any outstanding NH22 Monthly Contacts in </w:t>
                        </w:r>
                        <w:proofErr w:type="spellStart"/>
                        <w:r w:rsidRPr="00C93ED0">
                          <w:rPr>
                            <w:rFonts w:ascii="Helvetica" w:eastAsia="Times New Roman" w:hAnsi="Helvetica" w:cs="Helvetica"/>
                            <w:kern w:val="0"/>
                            <w:sz w:val="24"/>
                            <w:szCs w:val="24"/>
                            <w14:ligatures w14:val="none"/>
                          </w:rPr>
                          <w:t>MyAFS</w:t>
                        </w:r>
                        <w:proofErr w:type="spellEnd"/>
                        <w:r w:rsidRPr="00C93ED0">
                          <w:rPr>
                            <w:rFonts w:ascii="Helvetica" w:eastAsia="Times New Roman" w:hAnsi="Helvetica" w:cs="Helvetica"/>
                            <w:kern w:val="0"/>
                            <w:sz w:val="24"/>
                            <w:szCs w:val="24"/>
                            <w14:ligatures w14:val="none"/>
                          </w:rPr>
                          <w:t xml:space="preserve"> before </w:t>
                        </w:r>
                        <w:r w:rsidRPr="00C93ED0">
                          <w:rPr>
                            <w:rFonts w:ascii="Helvetica" w:eastAsia="Times New Roman" w:hAnsi="Helvetica" w:cs="Helvetica"/>
                            <w:b/>
                            <w:bCs/>
                            <w:kern w:val="0"/>
                            <w:sz w:val="24"/>
                            <w:szCs w:val="24"/>
                            <w14:ligatures w14:val="none"/>
                          </w:rPr>
                          <w:t>July 23rd</w:t>
                        </w:r>
                        <w:r w:rsidRPr="00C93ED0">
                          <w:rPr>
                            <w:rFonts w:ascii="Helvetica" w:eastAsia="Times New Roman" w:hAnsi="Helvetica" w:cs="Helvetica"/>
                            <w:kern w:val="0"/>
                            <w:sz w:val="24"/>
                            <w:szCs w:val="24"/>
                            <w14:ligatures w14:val="none"/>
                          </w:rPr>
                          <w:t xml:space="preserve">. After that date, the C&amp;V widget will switch over for the NH23 cycle and NH22 students will no longer be accessible on </w:t>
                        </w:r>
                        <w:proofErr w:type="spellStart"/>
                        <w:proofErr w:type="gramStart"/>
                        <w:r w:rsidRPr="00C93ED0">
                          <w:rPr>
                            <w:rFonts w:ascii="Helvetica" w:eastAsia="Times New Roman" w:hAnsi="Helvetica" w:cs="Helvetica"/>
                            <w:kern w:val="0"/>
                            <w:sz w:val="24"/>
                            <w:szCs w:val="24"/>
                            <w14:ligatures w14:val="none"/>
                          </w:rPr>
                          <w:t>MyAFS</w:t>
                        </w:r>
                        <w:proofErr w:type="spellEnd"/>
                        <w:proofErr w:type="gramEnd"/>
                      </w:p>
                      <w:p w14:paraId="37985E6F" w14:textId="77777777" w:rsidR="00C93ED0" w:rsidRPr="00C93ED0" w:rsidRDefault="00C93ED0" w:rsidP="00C93ED0">
                        <w:pPr>
                          <w:numPr>
                            <w:ilvl w:val="0"/>
                            <w:numId w:val="1"/>
                          </w:numPr>
                          <w:spacing w:before="100" w:beforeAutospacing="1" w:after="100" w:afterAutospacing="1" w:line="315" w:lineRule="atLeast"/>
                          <w:rPr>
                            <w:rFonts w:ascii="Helvetica" w:eastAsia="Times New Roman" w:hAnsi="Helvetica" w:cs="Helvetica"/>
                            <w:kern w:val="0"/>
                            <w:sz w:val="24"/>
                            <w:szCs w:val="24"/>
                            <w14:ligatures w14:val="none"/>
                          </w:rPr>
                        </w:pPr>
                        <w:r w:rsidRPr="00C93ED0">
                          <w:rPr>
                            <w:rFonts w:ascii="Helvetica" w:eastAsia="Times New Roman" w:hAnsi="Helvetica" w:cs="Helvetica"/>
                            <w:kern w:val="0"/>
                            <w:sz w:val="24"/>
                            <w:szCs w:val="24"/>
                            <w14:ligatures w14:val="none"/>
                          </w:rPr>
                          <w:t>Assign In-Home Visitors to complete the 30/60 Day In-Home Visits for your team's NH23 students  </w:t>
                        </w:r>
                      </w:p>
                    </w:tc>
                  </w:tr>
                </w:tbl>
                <w:p w14:paraId="18929574" w14:textId="77777777" w:rsidR="00C93ED0" w:rsidRPr="00C93ED0" w:rsidRDefault="00C93ED0" w:rsidP="00C93ED0">
                  <w:pPr>
                    <w:spacing w:after="0" w:line="240" w:lineRule="auto"/>
                    <w:jc w:val="center"/>
                    <w:rPr>
                      <w:rFonts w:ascii="Times New Roman" w:eastAsia="Times New Roman" w:hAnsi="Times New Roman" w:cs="Times New Roman"/>
                      <w:kern w:val="0"/>
                      <w:sz w:val="24"/>
                      <w:szCs w:val="24"/>
                      <w14:ligatures w14:val="none"/>
                    </w:rPr>
                  </w:pPr>
                </w:p>
              </w:tc>
            </w:tr>
          </w:tbl>
          <w:p w14:paraId="1C420650" w14:textId="77777777" w:rsidR="00C93ED0" w:rsidRPr="00C93ED0" w:rsidRDefault="00C93ED0" w:rsidP="00C93ED0">
            <w:pPr>
              <w:spacing w:after="0" w:line="240" w:lineRule="auto"/>
              <w:jc w:val="center"/>
              <w:rPr>
                <w:rFonts w:ascii="Times New Roman" w:eastAsia="Times New Roman" w:hAnsi="Times New Roman" w:cs="Times New Roman"/>
                <w:kern w:val="0"/>
                <w:sz w:val="24"/>
                <w:szCs w:val="24"/>
                <w14:ligatures w14:val="none"/>
              </w:rPr>
            </w:pPr>
          </w:p>
        </w:tc>
      </w:tr>
      <w:tr w:rsidR="00C93ED0" w:rsidRPr="00C93ED0" w14:paraId="1609E868" w14:textId="77777777" w:rsidTr="00C93ED0">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single" w:sz="6" w:space="0" w:color="FFFFFF"/>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9313"/>
            </w:tblGrid>
            <w:tr w:rsidR="00C93ED0" w:rsidRPr="00C93ED0" w14:paraId="208CCE80"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p w14:paraId="05F6E060" w14:textId="77777777" w:rsidR="00C93ED0" w:rsidRPr="00C93ED0" w:rsidRDefault="00C93ED0" w:rsidP="00C93ED0">
                  <w:pPr>
                    <w:spacing w:after="0" w:line="225" w:lineRule="atLeast"/>
                    <w:jc w:val="center"/>
                    <w:rPr>
                      <w:rFonts w:ascii="Helvetica" w:eastAsia="Times New Roman" w:hAnsi="Helvetica" w:cs="Helvetica"/>
                      <w:color w:val="FFFFFF"/>
                      <w:kern w:val="0"/>
                      <w:sz w:val="15"/>
                      <w:szCs w:val="15"/>
                      <w14:ligatures w14:val="none"/>
                    </w:rPr>
                  </w:pPr>
                  <w:hyperlink r:id="rId13" w:history="1">
                    <w:r w:rsidRPr="00C93ED0">
                      <w:rPr>
                        <w:rFonts w:ascii="Helvetica" w:eastAsia="Times New Roman" w:hAnsi="Helvetica" w:cs="Helvetica"/>
                        <w:color w:val="0782C1"/>
                        <w:kern w:val="0"/>
                        <w:sz w:val="27"/>
                        <w:szCs w:val="27"/>
                        <w:u w:val="single"/>
                        <w14:ligatures w14:val="none"/>
                      </w:rPr>
                      <w:t>Log Contacts &amp; Visits</w:t>
                    </w:r>
                  </w:hyperlink>
                </w:p>
                <w:p w14:paraId="6B0A88A2" w14:textId="77777777" w:rsidR="00C93ED0" w:rsidRPr="00C93ED0" w:rsidRDefault="00C93ED0" w:rsidP="00C93ED0">
                  <w:pPr>
                    <w:spacing w:after="0" w:line="225" w:lineRule="atLeast"/>
                    <w:jc w:val="center"/>
                    <w:rPr>
                      <w:rFonts w:ascii="Helvetica" w:eastAsia="Times New Roman" w:hAnsi="Helvetica" w:cs="Helvetica"/>
                      <w:color w:val="FFFFFF"/>
                      <w:kern w:val="0"/>
                      <w:sz w:val="15"/>
                      <w:szCs w:val="15"/>
                      <w14:ligatures w14:val="none"/>
                    </w:rPr>
                  </w:pPr>
                  <w:r w:rsidRPr="00C93ED0">
                    <w:rPr>
                      <w:rFonts w:ascii="Helvetica" w:eastAsia="Times New Roman" w:hAnsi="Helvetica" w:cs="Helvetica"/>
                      <w:color w:val="FFFFFF"/>
                      <w:kern w:val="0"/>
                      <w:sz w:val="15"/>
                      <w:szCs w:val="15"/>
                      <w14:ligatures w14:val="none"/>
                    </w:rPr>
                    <w:t>   </w:t>
                  </w:r>
                </w:p>
                <w:p w14:paraId="0E288CD1" w14:textId="4DF24704" w:rsidR="00C93ED0" w:rsidRPr="00C93ED0" w:rsidRDefault="00C93ED0" w:rsidP="00C93ED0">
                  <w:pPr>
                    <w:spacing w:after="0" w:line="225" w:lineRule="atLeast"/>
                    <w:jc w:val="center"/>
                    <w:rPr>
                      <w:rFonts w:ascii="Helvetica" w:eastAsia="Times New Roman" w:hAnsi="Helvetica" w:cs="Helvetica"/>
                      <w:color w:val="FFFFFF"/>
                      <w:kern w:val="0"/>
                      <w:sz w:val="15"/>
                      <w:szCs w:val="15"/>
                      <w14:ligatures w14:val="none"/>
                    </w:rPr>
                  </w:pPr>
                  <w:r w:rsidRPr="00C93ED0">
                    <w:rPr>
                      <w:rFonts w:ascii="Helvetica" w:eastAsia="Times New Roman" w:hAnsi="Helvetica" w:cs="Helvetica"/>
                      <w:noProof/>
                      <w:color w:val="FFFFFF"/>
                      <w:kern w:val="0"/>
                      <w:sz w:val="15"/>
                      <w:szCs w:val="15"/>
                      <w14:ligatures w14:val="none"/>
                    </w:rPr>
                    <w:drawing>
                      <wp:inline distT="0" distB="0" distL="0" distR="0" wp14:anchorId="704A4D79" wp14:editId="399616B7">
                        <wp:extent cx="1714500" cy="114300"/>
                        <wp:effectExtent l="0" t="0" r="0" b="0"/>
                        <wp:docPr id="4" name="Picture 4"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i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14300"/>
                                </a:xfrm>
                                <a:prstGeom prst="rect">
                                  <a:avLst/>
                                </a:prstGeom>
                                <a:noFill/>
                                <a:ln>
                                  <a:noFill/>
                                </a:ln>
                              </pic:spPr>
                            </pic:pic>
                          </a:graphicData>
                        </a:graphic>
                      </wp:inline>
                    </w:drawing>
                  </w:r>
                </w:p>
                <w:tbl>
                  <w:tblPr>
                    <w:tblW w:w="5000" w:type="pct"/>
                    <w:jc w:val="center"/>
                    <w:tblBorders>
                      <w:top w:val="single" w:sz="2" w:space="0" w:color="FFFFFF"/>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C93ED0" w:rsidRPr="00C93ED0" w14:paraId="1281784A"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top w:w="150" w:type="dxa"/>
                            <w:left w:w="150" w:type="dxa"/>
                            <w:bottom w:w="150" w:type="dxa"/>
                            <w:right w:w="150" w:type="dxa"/>
                          </w:tblCellMar>
                          <w:tblLook w:val="04A0" w:firstRow="1" w:lastRow="0" w:firstColumn="1" w:lastColumn="0" w:noHBand="0" w:noVBand="1"/>
                        </w:tblPr>
                        <w:tblGrid>
                          <w:gridCol w:w="810"/>
                          <w:gridCol w:w="810"/>
                          <w:gridCol w:w="810"/>
                        </w:tblGrid>
                        <w:tr w:rsidR="00C93ED0" w:rsidRPr="00C93ED0" w14:paraId="783203E7" w14:textId="77777777">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14:paraId="44AED902" w14:textId="714EFCEA" w:rsidR="00C93ED0" w:rsidRPr="00C93ED0" w:rsidRDefault="00C93ED0" w:rsidP="00C93ED0">
                              <w:pPr>
                                <w:spacing w:after="0" w:line="240" w:lineRule="auto"/>
                                <w:rPr>
                                  <w:rFonts w:ascii="Times New Roman" w:eastAsia="Times New Roman" w:hAnsi="Times New Roman" w:cs="Times New Roman"/>
                                  <w:kern w:val="0"/>
                                  <w:sz w:val="24"/>
                                  <w:szCs w:val="24"/>
                                  <w14:ligatures w14:val="none"/>
                                </w:rPr>
                              </w:pPr>
                              <w:r w:rsidRPr="00C93ED0">
                                <w:rPr>
                                  <w:rFonts w:ascii="Times New Roman" w:eastAsia="Times New Roman" w:hAnsi="Times New Roman" w:cs="Times New Roman"/>
                                  <w:noProof/>
                                  <w:color w:val="0782C1"/>
                                  <w:kern w:val="0"/>
                                  <w:sz w:val="24"/>
                                  <w:szCs w:val="24"/>
                                  <w14:ligatures w14:val="none"/>
                                </w:rPr>
                                <w:drawing>
                                  <wp:inline distT="0" distB="0" distL="0" distR="0" wp14:anchorId="6D8B0D98" wp14:editId="43CED85B">
                                    <wp:extent cx="304800" cy="304800"/>
                                    <wp:effectExtent l="0" t="0" r="0" b="0"/>
                                    <wp:docPr id="3" name="Picture 3">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02C80C94" w14:textId="178E6576" w:rsidR="00C93ED0" w:rsidRPr="00C93ED0" w:rsidRDefault="00C93ED0" w:rsidP="00C93ED0">
                              <w:pPr>
                                <w:spacing w:after="0" w:line="240" w:lineRule="auto"/>
                                <w:rPr>
                                  <w:rFonts w:ascii="Times New Roman" w:eastAsia="Times New Roman" w:hAnsi="Times New Roman" w:cs="Times New Roman"/>
                                  <w:kern w:val="0"/>
                                  <w:sz w:val="24"/>
                                  <w:szCs w:val="24"/>
                                  <w14:ligatures w14:val="none"/>
                                </w:rPr>
                              </w:pPr>
                              <w:r w:rsidRPr="00C93ED0">
                                <w:rPr>
                                  <w:rFonts w:ascii="Times New Roman" w:eastAsia="Times New Roman" w:hAnsi="Times New Roman" w:cs="Times New Roman"/>
                                  <w:noProof/>
                                  <w:color w:val="0782C1"/>
                                  <w:kern w:val="0"/>
                                  <w:sz w:val="24"/>
                                  <w:szCs w:val="24"/>
                                  <w14:ligatures w14:val="none"/>
                                </w:rPr>
                                <w:drawing>
                                  <wp:inline distT="0" distB="0" distL="0" distR="0" wp14:anchorId="0A957D21" wp14:editId="68AB8807">
                                    <wp:extent cx="304800" cy="304800"/>
                                    <wp:effectExtent l="0" t="0" r="0" b="0"/>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4F973DFD" w14:textId="73E6ADF9" w:rsidR="00C93ED0" w:rsidRPr="00C93ED0" w:rsidRDefault="00C93ED0" w:rsidP="00C93ED0">
                              <w:pPr>
                                <w:spacing w:after="0" w:line="240" w:lineRule="auto"/>
                                <w:rPr>
                                  <w:rFonts w:ascii="Times New Roman" w:eastAsia="Times New Roman" w:hAnsi="Times New Roman" w:cs="Times New Roman"/>
                                  <w:kern w:val="0"/>
                                  <w:sz w:val="24"/>
                                  <w:szCs w:val="24"/>
                                  <w14:ligatures w14:val="none"/>
                                </w:rPr>
                              </w:pPr>
                              <w:r w:rsidRPr="00C93ED0">
                                <w:rPr>
                                  <w:rFonts w:ascii="Times New Roman" w:eastAsia="Times New Roman" w:hAnsi="Times New Roman" w:cs="Times New Roman"/>
                                  <w:noProof/>
                                  <w:color w:val="0782C1"/>
                                  <w:kern w:val="0"/>
                                  <w:sz w:val="24"/>
                                  <w:szCs w:val="24"/>
                                  <w14:ligatures w14:val="none"/>
                                </w:rPr>
                                <w:drawing>
                                  <wp:inline distT="0" distB="0" distL="0" distR="0" wp14:anchorId="23EE06AC" wp14:editId="3BA995DA">
                                    <wp:extent cx="304800" cy="304800"/>
                                    <wp:effectExtent l="0" t="0" r="0" b="0"/>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31CCA277" w14:textId="77777777" w:rsidR="00C93ED0" w:rsidRPr="00C93ED0" w:rsidRDefault="00C93ED0" w:rsidP="00C93ED0">
                        <w:pPr>
                          <w:spacing w:after="0" w:line="225" w:lineRule="atLeast"/>
                          <w:rPr>
                            <w:rFonts w:ascii="Helvetica" w:eastAsia="Times New Roman" w:hAnsi="Helvetica" w:cs="Helvetica"/>
                            <w:color w:val="333333"/>
                            <w:kern w:val="0"/>
                            <w:sz w:val="18"/>
                            <w:szCs w:val="18"/>
                            <w14:ligatures w14:val="none"/>
                          </w:rPr>
                        </w:pPr>
                      </w:p>
                    </w:tc>
                  </w:tr>
                </w:tbl>
                <w:p w14:paraId="0BF0662F" w14:textId="77777777" w:rsidR="00C93ED0" w:rsidRPr="00C93ED0" w:rsidRDefault="00C93ED0" w:rsidP="00C93ED0">
                  <w:pPr>
                    <w:spacing w:after="0" w:line="225" w:lineRule="atLeast"/>
                    <w:jc w:val="center"/>
                    <w:rPr>
                      <w:rFonts w:ascii="Helvetica" w:eastAsia="Times New Roman" w:hAnsi="Helvetica" w:cs="Helvetica"/>
                      <w:color w:val="FFFFFF"/>
                      <w:kern w:val="0"/>
                      <w:sz w:val="15"/>
                      <w:szCs w:val="15"/>
                      <w14:ligatures w14:val="none"/>
                    </w:rPr>
                  </w:pPr>
                </w:p>
              </w:tc>
            </w:tr>
            <w:tr w:rsidR="00C93ED0" w:rsidRPr="00C93ED0" w14:paraId="68BF01BC"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0" w:type="dxa"/>
                    <w:left w:w="300" w:type="dxa"/>
                    <w:bottom w:w="300" w:type="dxa"/>
                    <w:right w:w="300" w:type="dxa"/>
                  </w:tcMar>
                  <w:hideMark/>
                </w:tcPr>
                <w:p w14:paraId="54DACB88" w14:textId="77777777" w:rsidR="00C93ED0" w:rsidRPr="00C93ED0" w:rsidRDefault="00C93ED0" w:rsidP="00C93ED0">
                  <w:pPr>
                    <w:spacing w:after="0" w:line="225" w:lineRule="atLeast"/>
                    <w:jc w:val="center"/>
                    <w:rPr>
                      <w:rFonts w:ascii="Helvetica" w:eastAsia="Times New Roman" w:hAnsi="Helvetica" w:cs="Helvetica"/>
                      <w:color w:val="808080"/>
                      <w:kern w:val="0"/>
                      <w:sz w:val="15"/>
                      <w:szCs w:val="15"/>
                      <w14:ligatures w14:val="none"/>
                    </w:rPr>
                  </w:pPr>
                  <w:r w:rsidRPr="00C93ED0">
                    <w:rPr>
                      <w:rFonts w:ascii="Helvetica" w:eastAsia="Times New Roman" w:hAnsi="Helvetica" w:cs="Helvetica"/>
                      <w:color w:val="808080"/>
                      <w:kern w:val="0"/>
                      <w:sz w:val="15"/>
                      <w:szCs w:val="15"/>
                      <w14:ligatures w14:val="none"/>
                    </w:rPr>
                    <w:t>Copyright © 2023, AFS-USA, Inc. All rights reserved.</w:t>
                  </w:r>
                  <w:r w:rsidRPr="00C93ED0">
                    <w:rPr>
                      <w:rFonts w:ascii="Helvetica" w:eastAsia="Times New Roman" w:hAnsi="Helvetica" w:cs="Helvetica"/>
                      <w:color w:val="808080"/>
                      <w:kern w:val="0"/>
                      <w:sz w:val="15"/>
                      <w:szCs w:val="15"/>
                      <w14:ligatures w14:val="none"/>
                    </w:rPr>
                    <w:br/>
                    <w:t>AFS-USA is a 501(c)(3) nonprofit organization.</w:t>
                  </w:r>
                </w:p>
              </w:tc>
            </w:tr>
          </w:tbl>
          <w:p w14:paraId="02B287A1" w14:textId="77777777" w:rsidR="00C93ED0" w:rsidRPr="00C93ED0" w:rsidRDefault="00C93ED0" w:rsidP="00C93ED0">
            <w:pPr>
              <w:spacing w:after="0" w:line="240" w:lineRule="auto"/>
              <w:jc w:val="center"/>
              <w:rPr>
                <w:rFonts w:ascii="Times New Roman" w:eastAsia="Times New Roman" w:hAnsi="Times New Roman" w:cs="Times New Roman"/>
                <w:kern w:val="0"/>
                <w:sz w:val="24"/>
                <w:szCs w:val="24"/>
                <w14:ligatures w14:val="none"/>
              </w:rPr>
            </w:pPr>
          </w:p>
        </w:tc>
      </w:tr>
    </w:tbl>
    <w:p w14:paraId="7E18E3C0" w14:textId="77777777" w:rsidR="004A60C7" w:rsidRDefault="004A60C7"/>
    <w:sectPr w:rsidR="004A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CC"/>
    <w:multiLevelType w:val="multilevel"/>
    <w:tmpl w:val="FB4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77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D0"/>
    <w:rsid w:val="00283552"/>
    <w:rsid w:val="004A60C7"/>
    <w:rsid w:val="006A2603"/>
    <w:rsid w:val="006C47C4"/>
    <w:rsid w:val="00C9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DD97"/>
  <w15:chartTrackingRefBased/>
  <w15:docId w15:val="{B555F067-9346-4AE8-93D9-5519FA8D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3ED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ED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93E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93ED0"/>
    <w:rPr>
      <w:color w:val="0000FF"/>
      <w:u w:val="single"/>
    </w:rPr>
  </w:style>
  <w:style w:type="character" w:styleId="Strong">
    <w:name w:val="Strong"/>
    <w:basedOn w:val="DefaultParagraphFont"/>
    <w:uiPriority w:val="22"/>
    <w:qFormat/>
    <w:rsid w:val="00C93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a.afsglobal.org/AFSGlobal/VolPortal/ContactsAndVisits.aspx?type=men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mtp2go-link.afsusa.org/click/1qLnL-mPPWbM1x.tnp7saHIoGiBH/uMTDL3vv/3s/myafshelp.afsusa.org/hc/en-us/articles/115013896888-Marking-a-Contact-as-Missed-" TargetMode="External"/><Relationship Id="rId17" Type="http://schemas.openxmlformats.org/officeDocument/2006/relationships/hyperlink" Target="https://twitter.com/intent/follow?source=followbutton&amp;variant=1.0&amp;screen_name=afsusa"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mtp2go-link.afsusa.org/click/1qLnL-mPPWbM1x.tnp7saHIoGiBH/s_691mLl/3s/www.youtube.com/watch?v=9xGJAgYFRpQ" TargetMode="External"/><Relationship Id="rId5" Type="http://schemas.openxmlformats.org/officeDocument/2006/relationships/styles" Target="styles.xml"/><Relationship Id="rId15" Type="http://schemas.openxmlformats.org/officeDocument/2006/relationships/hyperlink" Target="https://www.facebook.com/AFSUSA/" TargetMode="External"/><Relationship Id="rId10" Type="http://schemas.openxmlformats.org/officeDocument/2006/relationships/hyperlink" Target="https://smtp2go-link.afsusa.org/click/1qLnL-mPPWbM1x.tnp7saHIoGiBH/RnG7TvyO/3s/myafshelp.afsusa.org/hc/en-us/sections/15371223385111-Managing-Contacts-and-Visits" TargetMode="External"/><Relationship Id="rId19" Type="http://schemas.openxmlformats.org/officeDocument/2006/relationships/hyperlink" Target="https://www.instagram.com/afs_usa/" TargetMode="External"/><Relationship Id="rId4" Type="http://schemas.openxmlformats.org/officeDocument/2006/relationships/numbering" Target="numbering.xml"/><Relationship Id="rId9" Type="http://schemas.openxmlformats.org/officeDocument/2006/relationships/hyperlink" Target="https://smtp2go-link.afsusa.org/click/1qLnL-mPPWbM1x.tnp7saHIoGiBH/2PD4FNcX/3s/drive.google.com/file/d/1E-8QIex8sm1cr1iboLetPjIm6qH5R1sN/view"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FB1C5D507F640946C6BFF1F1E8A14" ma:contentTypeVersion="20" ma:contentTypeDescription="Create a new document." ma:contentTypeScope="" ma:versionID="41eec8a09f71574c4b14809cd7369039">
  <xsd:schema xmlns:xsd="http://www.w3.org/2001/XMLSchema" xmlns:xs="http://www.w3.org/2001/XMLSchema" xmlns:p="http://schemas.microsoft.com/office/2006/metadata/properties" xmlns:ns1="http://schemas.microsoft.com/sharepoint/v3" xmlns:ns2="11ee33ba-98cc-480b-a224-e1981248d01d" xmlns:ns3="e8c59fe5-c19d-487b-875e-45fea187e41d" targetNamespace="http://schemas.microsoft.com/office/2006/metadata/properties" ma:root="true" ma:fieldsID="536a8c9c016f45701a72c92465633dbb" ns1:_="" ns2:_="" ns3:_="">
    <xsd:import namespace="http://schemas.microsoft.com/sharepoint/v3"/>
    <xsd:import namespace="11ee33ba-98cc-480b-a224-e1981248d01d"/>
    <xsd:import namespace="e8c59fe5-c19d-487b-875e-45fea187e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33ba-98cc-480b-a224-e1981248d0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fa074c-ec5a-4616-adfb-1a9e2316a40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59fe5-c19d-487b-875e-45fea187e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bad3ae-caec-4731-9e10-ba1ac0f8c643}" ma:internalName="TaxCatchAll" ma:showField="CatchAllData" ma:web="e8c59fe5-c19d-487b-875e-45fea187e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1ee33ba-98cc-480b-a224-e1981248d01d">
      <Terms xmlns="http://schemas.microsoft.com/office/infopath/2007/PartnerControls"/>
    </lcf76f155ced4ddcb4097134ff3c332f>
    <TaxCatchAll xmlns="e8c59fe5-c19d-487b-875e-45fea187e41d"/>
    <_ip_UnifiedCompliancePolicyProperties xmlns="http://schemas.microsoft.com/sharepoint/v3" xsi:nil="true"/>
  </documentManagement>
</p:properties>
</file>

<file path=customXml/itemProps1.xml><?xml version="1.0" encoding="utf-8"?>
<ds:datastoreItem xmlns:ds="http://schemas.openxmlformats.org/officeDocument/2006/customXml" ds:itemID="{5D9FA000-F1B2-415C-A4E4-DB811894D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e33ba-98cc-480b-a224-e1981248d01d"/>
    <ds:schemaRef ds:uri="e8c59fe5-c19d-487b-875e-45fea187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4D90B-7E9E-4C4B-853D-9CA5E5AAC9B0}">
  <ds:schemaRefs>
    <ds:schemaRef ds:uri="http://schemas.microsoft.com/sharepoint/v3/contenttype/forms"/>
  </ds:schemaRefs>
</ds:datastoreItem>
</file>

<file path=customXml/itemProps3.xml><?xml version="1.0" encoding="utf-8"?>
<ds:datastoreItem xmlns:ds="http://schemas.openxmlformats.org/officeDocument/2006/customXml" ds:itemID="{E2C76D94-C71A-4194-B3C2-882FE7B7CC8D}">
  <ds:schemaRefs>
    <ds:schemaRef ds:uri="http://schemas.microsoft.com/sharepoint/v3"/>
    <ds:schemaRef ds:uri="11ee33ba-98cc-480b-a224-e1981248d01d"/>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e8c59fe5-c19d-487b-875e-45fea187e41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Milus</dc:creator>
  <cp:keywords/>
  <dc:description/>
  <cp:lastModifiedBy>Faye Milus</cp:lastModifiedBy>
  <cp:revision>1</cp:revision>
  <dcterms:created xsi:type="dcterms:W3CDTF">2023-10-02T15:42:00Z</dcterms:created>
  <dcterms:modified xsi:type="dcterms:W3CDTF">2023-10-02T15:44:00Z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0x010100BE5FB1C5D507F640946C6BFF1F1E8A14</vt:lpwstr>
  </property>
</Properties>
</file>