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25CA6" w14:textId="77777777" w:rsidR="00594B9C" w:rsidRDefault="00594B9C" w:rsidP="00AD2ED9">
      <w:pPr>
        <w:spacing w:before="240" w:after="240"/>
        <w:rPr>
          <w:b/>
          <w:sz w:val="30"/>
          <w:szCs w:val="30"/>
          <w:u w:val="single"/>
        </w:rPr>
      </w:pPr>
    </w:p>
    <w:p w14:paraId="00000001" w14:textId="1B8D221C" w:rsidR="001E647B" w:rsidRDefault="00B717ED">
      <w:pPr>
        <w:spacing w:before="240" w:after="240"/>
        <w:ind w:left="-810"/>
        <w:jc w:val="center"/>
        <w:rPr>
          <w:b/>
          <w:sz w:val="30"/>
          <w:szCs w:val="30"/>
          <w:highlight w:val="yellow"/>
          <w:u w:val="single"/>
        </w:rPr>
      </w:pPr>
      <w:r>
        <w:rPr>
          <w:b/>
          <w:sz w:val="30"/>
          <w:szCs w:val="30"/>
          <w:u w:val="single"/>
        </w:rPr>
        <w:t>AFS Liaison Responsibilities</w:t>
      </w:r>
    </w:p>
    <w:p w14:paraId="00000002" w14:textId="4E95BECA" w:rsidR="001E647B" w:rsidRDefault="00B717ED" w:rsidP="13756F2D">
      <w:pPr>
        <w:shd w:val="clear" w:color="auto" w:fill="FFFFFF" w:themeFill="background1"/>
        <w:spacing w:before="240" w:after="240"/>
        <w:rPr>
          <w:color w:val="2F3941"/>
          <w:sz w:val="18"/>
          <w:szCs w:val="18"/>
        </w:rPr>
      </w:pPr>
      <w:r>
        <w:rPr>
          <w:color w:val="2F3941"/>
          <w:sz w:val="18"/>
          <w:szCs w:val="18"/>
        </w:rPr>
        <w:t xml:space="preserve">The role of liaison is foundational to the success of every AFS student’s program.  A summary of liaison responsibilities appears below, and more detail is provided in </w:t>
      </w:r>
      <w:r w:rsidRPr="006861DA">
        <w:rPr>
          <w:color w:val="2F3941"/>
          <w:sz w:val="18"/>
          <w:szCs w:val="18"/>
        </w:rPr>
        <w:t xml:space="preserve">the Appendix. </w:t>
      </w:r>
      <w:r>
        <w:rPr>
          <w:color w:val="2F3941"/>
          <w:sz w:val="18"/>
          <w:szCs w:val="18"/>
        </w:rPr>
        <w:t xml:space="preserve">We encourage liaisons to refer to this document from time to time. </w:t>
      </w:r>
    </w:p>
    <w:p w14:paraId="00000003" w14:textId="00852F29" w:rsidR="001E647B" w:rsidRDefault="00B717ED">
      <w:pPr>
        <w:shd w:val="clear" w:color="auto" w:fill="FFFFFF"/>
        <w:spacing w:before="240" w:after="240"/>
        <w:rPr>
          <w:color w:val="2F3941"/>
          <w:sz w:val="18"/>
          <w:szCs w:val="18"/>
        </w:rPr>
      </w:pPr>
      <w:r>
        <w:rPr>
          <w:color w:val="2F3941"/>
          <w:sz w:val="18"/>
          <w:szCs w:val="18"/>
        </w:rPr>
        <w:t xml:space="preserve">The role of Liaison includes: </w:t>
      </w:r>
    </w:p>
    <w:p w14:paraId="00000004" w14:textId="27AD0D97" w:rsidR="001E647B" w:rsidRDefault="00B717ED">
      <w:pPr>
        <w:shd w:val="clear" w:color="auto" w:fill="FFFFFF"/>
        <w:spacing w:before="240" w:after="240"/>
        <w:ind w:left="720"/>
        <w:rPr>
          <w:color w:val="2F3941"/>
          <w:sz w:val="18"/>
          <w:szCs w:val="18"/>
        </w:rPr>
      </w:pPr>
      <w:r>
        <w:rPr>
          <w:color w:val="2F3941"/>
          <w:sz w:val="18"/>
          <w:szCs w:val="18"/>
        </w:rPr>
        <w:t>1.</w:t>
      </w:r>
      <w:r>
        <w:rPr>
          <w:rFonts w:ascii="Times New Roman" w:eastAsia="Times New Roman" w:hAnsi="Times New Roman" w:cs="Times New Roman"/>
          <w:color w:val="2F3941"/>
          <w:sz w:val="12"/>
          <w:szCs w:val="12"/>
        </w:rPr>
        <w:t xml:space="preserve">   </w:t>
      </w:r>
      <w:r>
        <w:rPr>
          <w:b/>
          <w:color w:val="2F3941"/>
          <w:sz w:val="18"/>
          <w:szCs w:val="18"/>
        </w:rPr>
        <w:t xml:space="preserve">Monthly contact with Student and Host Family. </w:t>
      </w:r>
      <w:r>
        <w:rPr>
          <w:color w:val="2F3941"/>
          <w:sz w:val="18"/>
          <w:szCs w:val="18"/>
        </w:rPr>
        <w:t xml:space="preserve"> Both the Council on Standards for International Educational Travel (CSIET) and the U.S. Department of State require that AFS document and maintain </w:t>
      </w:r>
      <w:r>
        <w:rPr>
          <w:color w:val="2F3941"/>
          <w:sz w:val="18"/>
          <w:szCs w:val="18"/>
          <w:u w:val="single"/>
        </w:rPr>
        <w:t>at least</w:t>
      </w:r>
      <w:r>
        <w:rPr>
          <w:color w:val="2F3941"/>
          <w:sz w:val="18"/>
          <w:szCs w:val="18"/>
        </w:rPr>
        <w:t xml:space="preserve"> monthly contact with every participant and every host family. </w:t>
      </w:r>
      <w:r w:rsidR="001B0DF8">
        <w:rPr>
          <w:color w:val="2F3941"/>
          <w:sz w:val="18"/>
          <w:szCs w:val="18"/>
        </w:rPr>
        <w:t>M</w:t>
      </w:r>
      <w:r>
        <w:rPr>
          <w:color w:val="2F3941"/>
          <w:sz w:val="18"/>
          <w:szCs w:val="18"/>
        </w:rPr>
        <w:t>onthly contacts will fulfill that requirement and help ensure the student is safe and having a productive experience.  Some of</w:t>
      </w:r>
      <w:r w:rsidR="001B0DF8">
        <w:rPr>
          <w:color w:val="2F3941"/>
          <w:sz w:val="18"/>
          <w:szCs w:val="18"/>
        </w:rPr>
        <w:t xml:space="preserve"> the </w:t>
      </w:r>
      <w:r>
        <w:rPr>
          <w:color w:val="2F3941"/>
          <w:sz w:val="18"/>
          <w:szCs w:val="18"/>
        </w:rPr>
        <w:t>contacts must be in-person.</w:t>
      </w:r>
    </w:p>
    <w:p w14:paraId="00000005" w14:textId="6C11DAC5" w:rsidR="001E647B" w:rsidRDefault="00B717ED">
      <w:pPr>
        <w:shd w:val="clear" w:color="auto" w:fill="FFFFFF"/>
        <w:spacing w:before="240" w:after="240"/>
        <w:ind w:left="720"/>
        <w:rPr>
          <w:color w:val="2F3941"/>
          <w:sz w:val="18"/>
          <w:szCs w:val="18"/>
        </w:rPr>
      </w:pPr>
      <w:r>
        <w:rPr>
          <w:color w:val="2F3941"/>
          <w:sz w:val="18"/>
          <w:szCs w:val="18"/>
        </w:rPr>
        <w:t>2.</w:t>
      </w:r>
      <w:r>
        <w:rPr>
          <w:rFonts w:ascii="Times New Roman" w:eastAsia="Times New Roman" w:hAnsi="Times New Roman" w:cs="Times New Roman"/>
          <w:color w:val="2F3941"/>
          <w:sz w:val="12"/>
          <w:szCs w:val="12"/>
        </w:rPr>
        <w:t xml:space="preserve"> </w:t>
      </w:r>
      <w:r>
        <w:rPr>
          <w:rFonts w:ascii="Times New Roman" w:eastAsia="Times New Roman" w:hAnsi="Times New Roman" w:cs="Times New Roman"/>
          <w:b/>
          <w:color w:val="2F3941"/>
          <w:sz w:val="12"/>
          <w:szCs w:val="12"/>
        </w:rPr>
        <w:t xml:space="preserve"> </w:t>
      </w:r>
      <w:r>
        <w:rPr>
          <w:b/>
          <w:color w:val="2F3941"/>
          <w:sz w:val="18"/>
          <w:szCs w:val="18"/>
        </w:rPr>
        <w:t>Contacts with the School during the year.</w:t>
      </w:r>
      <w:r>
        <w:rPr>
          <w:color w:val="2F3941"/>
          <w:sz w:val="18"/>
          <w:szCs w:val="18"/>
        </w:rPr>
        <w:t xml:space="preserve">   AFS requires that </w:t>
      </w:r>
      <w:r w:rsidR="001B0DF8">
        <w:rPr>
          <w:color w:val="2F3941"/>
          <w:sz w:val="18"/>
          <w:szCs w:val="18"/>
        </w:rPr>
        <w:t>the liaison</w:t>
      </w:r>
      <w:r>
        <w:rPr>
          <w:color w:val="2F3941"/>
          <w:sz w:val="18"/>
          <w:szCs w:val="18"/>
        </w:rPr>
        <w:t xml:space="preserve"> (or another volunteer </w:t>
      </w:r>
      <w:r w:rsidR="001B0DF8">
        <w:rPr>
          <w:color w:val="2F3941"/>
          <w:sz w:val="18"/>
          <w:szCs w:val="18"/>
        </w:rPr>
        <w:t>the team</w:t>
      </w:r>
      <w:r>
        <w:rPr>
          <w:color w:val="2F3941"/>
          <w:sz w:val="18"/>
          <w:szCs w:val="18"/>
        </w:rPr>
        <w:t xml:space="preserve">) contact a school official such as a guidance counselor.  </w:t>
      </w:r>
      <w:r w:rsidR="00C473A5" w:rsidRPr="00C473A5">
        <w:rPr>
          <w:color w:val="2F3941"/>
          <w:sz w:val="18"/>
          <w:szCs w:val="18"/>
        </w:rPr>
        <w:t>Three contacts</w:t>
      </w:r>
      <w:r w:rsidR="00C473A5">
        <w:rPr>
          <w:color w:val="2F3941"/>
          <w:sz w:val="18"/>
          <w:szCs w:val="18"/>
        </w:rPr>
        <w:t xml:space="preserve"> with the school</w:t>
      </w:r>
      <w:r w:rsidR="00C473A5" w:rsidRPr="00C473A5">
        <w:rPr>
          <w:color w:val="2F3941"/>
          <w:sz w:val="18"/>
          <w:szCs w:val="18"/>
        </w:rPr>
        <w:t xml:space="preserve"> for year program students and two contacts </w:t>
      </w:r>
      <w:r w:rsidR="008F6BAF">
        <w:rPr>
          <w:color w:val="2F3941"/>
          <w:sz w:val="18"/>
          <w:szCs w:val="18"/>
        </w:rPr>
        <w:t xml:space="preserve">with the school </w:t>
      </w:r>
      <w:r w:rsidR="00C473A5" w:rsidRPr="00C473A5">
        <w:rPr>
          <w:color w:val="2F3941"/>
          <w:sz w:val="18"/>
          <w:szCs w:val="18"/>
        </w:rPr>
        <w:t>for semester host students</w:t>
      </w:r>
      <w:r w:rsidR="008F6BAF">
        <w:rPr>
          <w:color w:val="2F3941"/>
          <w:sz w:val="18"/>
          <w:szCs w:val="18"/>
        </w:rPr>
        <w:t xml:space="preserve"> are required</w:t>
      </w:r>
      <w:r>
        <w:rPr>
          <w:color w:val="2F3941"/>
          <w:sz w:val="18"/>
          <w:szCs w:val="18"/>
        </w:rPr>
        <w:t xml:space="preserve">. </w:t>
      </w:r>
      <w:r w:rsidR="008F6BAF">
        <w:rPr>
          <w:color w:val="2F3941"/>
          <w:sz w:val="18"/>
          <w:szCs w:val="18"/>
        </w:rPr>
        <w:t xml:space="preserve"> </w:t>
      </w:r>
      <w:r w:rsidR="00E20F9A">
        <w:rPr>
          <w:color w:val="2F3941"/>
          <w:sz w:val="18"/>
          <w:szCs w:val="18"/>
        </w:rPr>
        <w:t>The timing</w:t>
      </w:r>
      <w:r w:rsidR="009273E3">
        <w:rPr>
          <w:color w:val="2F3941"/>
          <w:sz w:val="18"/>
          <w:szCs w:val="18"/>
        </w:rPr>
        <w:t xml:space="preserve"> of the visits is as posted on </w:t>
      </w:r>
      <w:r w:rsidR="0067087F">
        <w:rPr>
          <w:color w:val="2F3941"/>
          <w:sz w:val="18"/>
          <w:szCs w:val="18"/>
        </w:rPr>
        <w:t>M</w:t>
      </w:r>
      <w:r w:rsidR="009273E3">
        <w:rPr>
          <w:color w:val="2F3941"/>
          <w:sz w:val="18"/>
          <w:szCs w:val="18"/>
        </w:rPr>
        <w:t xml:space="preserve">yAFS. </w:t>
      </w:r>
      <w:r w:rsidR="008F6BAF">
        <w:rPr>
          <w:color w:val="2F3941"/>
          <w:sz w:val="18"/>
          <w:szCs w:val="18"/>
        </w:rPr>
        <w:t>C</w:t>
      </w:r>
      <w:r>
        <w:rPr>
          <w:color w:val="2F3941"/>
          <w:sz w:val="18"/>
          <w:szCs w:val="18"/>
        </w:rPr>
        <w:t xml:space="preserve">ontact with the school </w:t>
      </w:r>
      <w:r w:rsidR="008F6BAF">
        <w:rPr>
          <w:color w:val="2F3941"/>
          <w:sz w:val="18"/>
          <w:szCs w:val="18"/>
        </w:rPr>
        <w:t>facilitates</w:t>
      </w:r>
      <w:r>
        <w:rPr>
          <w:color w:val="2F3941"/>
          <w:sz w:val="18"/>
          <w:szCs w:val="18"/>
        </w:rPr>
        <w:t xml:space="preserve"> monitor</w:t>
      </w:r>
      <w:r w:rsidR="008F6BAF">
        <w:rPr>
          <w:color w:val="2F3941"/>
          <w:sz w:val="18"/>
          <w:szCs w:val="18"/>
        </w:rPr>
        <w:t>ing</w:t>
      </w:r>
      <w:r>
        <w:rPr>
          <w:color w:val="2F3941"/>
          <w:sz w:val="18"/>
          <w:szCs w:val="18"/>
        </w:rPr>
        <w:t xml:space="preserve"> </w:t>
      </w:r>
      <w:r w:rsidR="008F6BAF">
        <w:rPr>
          <w:color w:val="2F3941"/>
          <w:sz w:val="18"/>
          <w:szCs w:val="18"/>
        </w:rPr>
        <w:t xml:space="preserve">of </w:t>
      </w:r>
      <w:r>
        <w:rPr>
          <w:color w:val="2F3941"/>
          <w:sz w:val="18"/>
          <w:szCs w:val="18"/>
        </w:rPr>
        <w:t>the student's academic performance and identif</w:t>
      </w:r>
      <w:r w:rsidR="008F6BAF">
        <w:rPr>
          <w:color w:val="2F3941"/>
          <w:sz w:val="18"/>
          <w:szCs w:val="18"/>
        </w:rPr>
        <w:t>ies</w:t>
      </w:r>
      <w:r>
        <w:rPr>
          <w:color w:val="2F3941"/>
          <w:sz w:val="18"/>
          <w:szCs w:val="18"/>
        </w:rPr>
        <w:t xml:space="preserve"> any potential issues that could affect the student, host family, or school.</w:t>
      </w:r>
    </w:p>
    <w:p w14:paraId="00000006" w14:textId="1336E1A3" w:rsidR="001E647B" w:rsidRDefault="00B717ED">
      <w:pPr>
        <w:shd w:val="clear" w:color="auto" w:fill="FFFFFF"/>
        <w:spacing w:before="240" w:after="240"/>
        <w:ind w:left="720"/>
        <w:rPr>
          <w:color w:val="2F3941"/>
          <w:sz w:val="18"/>
          <w:szCs w:val="18"/>
        </w:rPr>
      </w:pPr>
      <w:r>
        <w:rPr>
          <w:color w:val="2F3941"/>
          <w:sz w:val="18"/>
          <w:szCs w:val="18"/>
        </w:rPr>
        <w:t>3.</w:t>
      </w:r>
      <w:r>
        <w:rPr>
          <w:rFonts w:ascii="Times New Roman" w:eastAsia="Times New Roman" w:hAnsi="Times New Roman" w:cs="Times New Roman"/>
          <w:color w:val="2F3941"/>
          <w:sz w:val="12"/>
          <w:szCs w:val="12"/>
        </w:rPr>
        <w:t xml:space="preserve"> </w:t>
      </w:r>
      <w:r>
        <w:rPr>
          <w:rFonts w:ascii="Times New Roman" w:eastAsia="Times New Roman" w:hAnsi="Times New Roman" w:cs="Times New Roman"/>
          <w:b/>
          <w:color w:val="2F3941"/>
          <w:sz w:val="12"/>
          <w:szCs w:val="12"/>
        </w:rPr>
        <w:t xml:space="preserve"> </w:t>
      </w:r>
      <w:r>
        <w:rPr>
          <w:b/>
          <w:color w:val="2F3941"/>
          <w:sz w:val="18"/>
          <w:szCs w:val="18"/>
        </w:rPr>
        <w:t xml:space="preserve">In-home visit within 30 days (Welcome family) or 60 days (Permanent family). </w:t>
      </w:r>
      <w:r>
        <w:rPr>
          <w:color w:val="2F3941"/>
          <w:sz w:val="18"/>
          <w:szCs w:val="18"/>
        </w:rPr>
        <w:t xml:space="preserve"> The Department of State requires that AFS conduct a special visit or visits to a host family's home at the beginning of the student's placement there. For permanent placements</w:t>
      </w:r>
      <w:r w:rsidR="00E25F01">
        <w:rPr>
          <w:color w:val="2F3941"/>
          <w:sz w:val="18"/>
          <w:szCs w:val="18"/>
        </w:rPr>
        <w:t>,</w:t>
      </w:r>
      <w:r>
        <w:rPr>
          <w:color w:val="2F3941"/>
          <w:sz w:val="18"/>
          <w:szCs w:val="18"/>
        </w:rPr>
        <w:t xml:space="preserve"> this is a required one-time visit that must take place within the first 60 days. For temporary or welcome placements, the initial visit must take place within the first 30 days and then recur every 30 days until a permanent placement is found or that placement becomes permanent.  30/60 </w:t>
      </w:r>
      <w:r w:rsidR="00797866">
        <w:rPr>
          <w:color w:val="2F3941"/>
          <w:sz w:val="18"/>
          <w:szCs w:val="18"/>
        </w:rPr>
        <w:t xml:space="preserve">In-Home </w:t>
      </w:r>
      <w:proofErr w:type="gramStart"/>
      <w:r w:rsidR="00797866">
        <w:rPr>
          <w:color w:val="2F3941"/>
          <w:sz w:val="18"/>
          <w:szCs w:val="18"/>
        </w:rPr>
        <w:t xml:space="preserve">Visits </w:t>
      </w:r>
      <w:r>
        <w:rPr>
          <w:color w:val="2F3941"/>
          <w:sz w:val="18"/>
          <w:szCs w:val="18"/>
        </w:rPr>
        <w:t xml:space="preserve"> cannot</w:t>
      </w:r>
      <w:proofErr w:type="gramEnd"/>
      <w:r>
        <w:rPr>
          <w:color w:val="2F3941"/>
          <w:sz w:val="18"/>
          <w:szCs w:val="18"/>
        </w:rPr>
        <w:t xml:space="preserve"> be completed </w:t>
      </w:r>
      <w:r w:rsidR="003E3272">
        <w:rPr>
          <w:color w:val="2F3941"/>
          <w:sz w:val="18"/>
          <w:szCs w:val="18"/>
        </w:rPr>
        <w:t>by the same person that conducted</w:t>
      </w:r>
      <w:r>
        <w:rPr>
          <w:color w:val="2F3941"/>
          <w:sz w:val="18"/>
          <w:szCs w:val="18"/>
        </w:rPr>
        <w:t xml:space="preserve"> the host family interview.</w:t>
      </w:r>
    </w:p>
    <w:p w14:paraId="00000007" w14:textId="77777777" w:rsidR="001E647B" w:rsidRDefault="00B717ED">
      <w:pPr>
        <w:shd w:val="clear" w:color="auto" w:fill="FFFFFF"/>
        <w:spacing w:before="100"/>
        <w:ind w:left="720"/>
        <w:rPr>
          <w:b/>
          <w:color w:val="2F3941"/>
          <w:sz w:val="18"/>
          <w:szCs w:val="18"/>
        </w:rPr>
      </w:pPr>
      <w:r>
        <w:rPr>
          <w:color w:val="2F3941"/>
          <w:sz w:val="18"/>
          <w:szCs w:val="18"/>
        </w:rPr>
        <w:t xml:space="preserve">4.  </w:t>
      </w:r>
      <w:r>
        <w:rPr>
          <w:b/>
          <w:color w:val="2F3941"/>
          <w:sz w:val="18"/>
          <w:szCs w:val="18"/>
        </w:rPr>
        <w:t>Other Contacts and Documentation</w:t>
      </w:r>
    </w:p>
    <w:p w14:paraId="00000008" w14:textId="7B404517" w:rsidR="001E647B" w:rsidRDefault="00B717ED">
      <w:pPr>
        <w:shd w:val="clear" w:color="auto" w:fill="FFFFFF"/>
        <w:spacing w:before="100"/>
        <w:ind w:left="1440"/>
        <w:rPr>
          <w:color w:val="2F3941"/>
          <w:sz w:val="18"/>
          <w:szCs w:val="18"/>
        </w:rPr>
      </w:pPr>
      <w:r>
        <w:rPr>
          <w:color w:val="2F3941"/>
          <w:sz w:val="18"/>
          <w:szCs w:val="18"/>
        </w:rPr>
        <w:t xml:space="preserve">a. </w:t>
      </w:r>
      <w:r>
        <w:rPr>
          <w:rFonts w:ascii="Times New Roman" w:eastAsia="Times New Roman" w:hAnsi="Times New Roman" w:cs="Times New Roman"/>
          <w:color w:val="2F3941"/>
          <w:sz w:val="12"/>
          <w:szCs w:val="12"/>
        </w:rPr>
        <w:t xml:space="preserve">  </w:t>
      </w:r>
      <w:r>
        <w:rPr>
          <w:color w:val="2F3941"/>
          <w:sz w:val="18"/>
          <w:szCs w:val="18"/>
        </w:rPr>
        <w:t xml:space="preserve">Other, more frequent contacts and documentation may be required should any issues arise with respect to the student, host family, or school. </w:t>
      </w:r>
    </w:p>
    <w:p w14:paraId="00000009" w14:textId="16C28D31" w:rsidR="001E647B" w:rsidRDefault="00B717ED">
      <w:pPr>
        <w:shd w:val="clear" w:color="auto" w:fill="FFFFFF"/>
        <w:spacing w:before="100"/>
        <w:ind w:left="1440"/>
        <w:rPr>
          <w:color w:val="2F3941"/>
          <w:sz w:val="18"/>
          <w:szCs w:val="18"/>
        </w:rPr>
      </w:pPr>
      <w:r>
        <w:rPr>
          <w:color w:val="2F3941"/>
          <w:sz w:val="18"/>
          <w:szCs w:val="18"/>
        </w:rPr>
        <w:t>b.</w:t>
      </w:r>
      <w:r>
        <w:rPr>
          <w:rFonts w:ascii="Times New Roman" w:eastAsia="Times New Roman" w:hAnsi="Times New Roman" w:cs="Times New Roman"/>
          <w:color w:val="2F3941"/>
          <w:sz w:val="18"/>
          <w:szCs w:val="18"/>
        </w:rPr>
        <w:t xml:space="preserve"> </w:t>
      </w:r>
      <w:r>
        <w:rPr>
          <w:rFonts w:ascii="Times New Roman" w:eastAsia="Times New Roman" w:hAnsi="Times New Roman" w:cs="Times New Roman"/>
          <w:color w:val="2F3941"/>
          <w:sz w:val="12"/>
          <w:szCs w:val="12"/>
        </w:rPr>
        <w:t xml:space="preserve"> </w:t>
      </w:r>
      <w:r w:rsidR="003E3272">
        <w:rPr>
          <w:color w:val="2F3941"/>
          <w:sz w:val="18"/>
          <w:szCs w:val="18"/>
        </w:rPr>
        <w:t>Contacts are documented on</w:t>
      </w:r>
      <w:r>
        <w:rPr>
          <w:color w:val="2F3941"/>
          <w:sz w:val="18"/>
          <w:szCs w:val="18"/>
        </w:rPr>
        <w:t xml:space="preserve"> MyAFS.  At a minimum, documentation is required every calendar month that the student is on program and</w:t>
      </w:r>
      <w:r w:rsidR="00835B4D">
        <w:rPr>
          <w:color w:val="2F3941"/>
          <w:sz w:val="18"/>
          <w:szCs w:val="18"/>
        </w:rPr>
        <w:t xml:space="preserve"> should </w:t>
      </w:r>
      <w:r>
        <w:rPr>
          <w:color w:val="2F3941"/>
          <w:sz w:val="18"/>
          <w:szCs w:val="18"/>
        </w:rPr>
        <w:t xml:space="preserve">be submitted before the end of the month.  </w:t>
      </w:r>
    </w:p>
    <w:p w14:paraId="0000000A" w14:textId="3B7AE1F6" w:rsidR="001E647B" w:rsidRDefault="00B717ED">
      <w:pPr>
        <w:shd w:val="clear" w:color="auto" w:fill="FFFFFF"/>
        <w:spacing w:before="100"/>
        <w:ind w:left="720"/>
        <w:rPr>
          <w:color w:val="2F3941"/>
          <w:sz w:val="18"/>
          <w:szCs w:val="18"/>
        </w:rPr>
      </w:pPr>
      <w:r>
        <w:rPr>
          <w:color w:val="2F3941"/>
          <w:sz w:val="18"/>
          <w:szCs w:val="18"/>
        </w:rPr>
        <w:t xml:space="preserve">5.  </w:t>
      </w:r>
      <w:r>
        <w:rPr>
          <w:b/>
          <w:color w:val="2F3941"/>
          <w:sz w:val="18"/>
          <w:szCs w:val="18"/>
        </w:rPr>
        <w:t>Mandatory Reporting.</w:t>
      </w:r>
      <w:r>
        <w:rPr>
          <w:color w:val="2F3941"/>
          <w:sz w:val="18"/>
          <w:szCs w:val="18"/>
        </w:rPr>
        <w:t xml:space="preserve">  </w:t>
      </w:r>
      <w:r w:rsidR="00835B4D">
        <w:rPr>
          <w:color w:val="2F3941"/>
          <w:sz w:val="18"/>
          <w:szCs w:val="18"/>
        </w:rPr>
        <w:t>The liaison should notify</w:t>
      </w:r>
      <w:r>
        <w:rPr>
          <w:color w:val="2F3941"/>
          <w:sz w:val="18"/>
          <w:szCs w:val="18"/>
        </w:rPr>
        <w:t xml:space="preserve"> </w:t>
      </w:r>
      <w:r w:rsidR="00835B4D" w:rsidRPr="00835B4D">
        <w:rPr>
          <w:bCs/>
          <w:color w:val="2F3941"/>
          <w:sz w:val="18"/>
          <w:szCs w:val="18"/>
        </w:rPr>
        <w:t>the support coordinator</w:t>
      </w:r>
      <w:r>
        <w:rPr>
          <w:color w:val="2F3941"/>
          <w:sz w:val="18"/>
          <w:szCs w:val="18"/>
        </w:rPr>
        <w:t xml:space="preserve"> </w:t>
      </w:r>
      <w:r w:rsidR="00835B4D">
        <w:rPr>
          <w:color w:val="2F3941"/>
          <w:sz w:val="18"/>
          <w:szCs w:val="18"/>
        </w:rPr>
        <w:t>if any</w:t>
      </w:r>
      <w:r>
        <w:rPr>
          <w:color w:val="2F3941"/>
          <w:sz w:val="18"/>
          <w:szCs w:val="18"/>
        </w:rPr>
        <w:t xml:space="preserve"> concerns </w:t>
      </w:r>
      <w:r w:rsidR="00835B4D">
        <w:rPr>
          <w:color w:val="2F3941"/>
          <w:sz w:val="18"/>
          <w:szCs w:val="18"/>
        </w:rPr>
        <w:t>arise with respect to</w:t>
      </w:r>
      <w:r>
        <w:rPr>
          <w:color w:val="2F3941"/>
          <w:sz w:val="18"/>
          <w:szCs w:val="18"/>
        </w:rPr>
        <w:t xml:space="preserve"> the health and well-being of a student.  Serious concerns must be reported to AFS staff (and by them to the Department of State</w:t>
      </w:r>
      <w:r w:rsidR="000B4312">
        <w:rPr>
          <w:color w:val="2F3941"/>
          <w:sz w:val="18"/>
          <w:szCs w:val="18"/>
        </w:rPr>
        <w:t xml:space="preserve"> and local authorities as appropriate</w:t>
      </w:r>
      <w:r>
        <w:rPr>
          <w:color w:val="2F3941"/>
          <w:sz w:val="18"/>
          <w:szCs w:val="18"/>
        </w:rPr>
        <w:t>).  A list of those concerns appears in the Appendix.</w:t>
      </w:r>
    </w:p>
    <w:p w14:paraId="0000000B" w14:textId="28B4DD9E" w:rsidR="001E647B" w:rsidRDefault="00B717ED">
      <w:pPr>
        <w:shd w:val="clear" w:color="auto" w:fill="FFFFFF"/>
        <w:spacing w:before="100"/>
        <w:rPr>
          <w:color w:val="2F3941"/>
          <w:sz w:val="18"/>
          <w:szCs w:val="18"/>
        </w:rPr>
      </w:pPr>
      <w:r>
        <w:rPr>
          <w:color w:val="2F3941"/>
          <w:sz w:val="18"/>
          <w:szCs w:val="18"/>
        </w:rPr>
        <w:t xml:space="preserve">AFS-USA, along with all J-1 visa secondary school sponsors, undergoes a Department of State Management Review (audit). This audit covers all areas pertaining to host family and volunteer screening as well as on-program support of our students. Auditors randomly select and then review monthly contacts. Liaisons with missing contacts will be asked to </w:t>
      </w:r>
      <w:r w:rsidR="000B4312">
        <w:rPr>
          <w:color w:val="2F3941"/>
          <w:sz w:val="18"/>
          <w:szCs w:val="18"/>
        </w:rPr>
        <w:t>consult their</w:t>
      </w:r>
      <w:r>
        <w:rPr>
          <w:color w:val="2F3941"/>
          <w:sz w:val="18"/>
          <w:szCs w:val="18"/>
        </w:rPr>
        <w:t xml:space="preserve"> notes, diaries, phone logs, </w:t>
      </w:r>
      <w:proofErr w:type="spellStart"/>
      <w:r>
        <w:rPr>
          <w:color w:val="2F3941"/>
          <w:sz w:val="18"/>
          <w:szCs w:val="18"/>
        </w:rPr>
        <w:t>etc</w:t>
      </w:r>
      <w:proofErr w:type="spellEnd"/>
      <w:r>
        <w:rPr>
          <w:color w:val="2F3941"/>
          <w:sz w:val="18"/>
          <w:szCs w:val="18"/>
        </w:rPr>
        <w:t xml:space="preserve"> to document a missing contact.  </w:t>
      </w:r>
    </w:p>
    <w:p w14:paraId="4F4EDB12" w14:textId="77777777" w:rsidR="00B717ED" w:rsidRDefault="00B717ED">
      <w:pPr>
        <w:spacing w:before="240" w:after="240"/>
        <w:rPr>
          <w:color w:val="2F3941"/>
        </w:rPr>
      </w:pPr>
    </w:p>
    <w:p w14:paraId="26AD9AA9" w14:textId="77777777" w:rsidR="000E5849" w:rsidRDefault="000E5849">
      <w:pPr>
        <w:spacing w:before="240" w:after="240"/>
        <w:rPr>
          <w:b/>
          <w:color w:val="FF0000"/>
          <w:sz w:val="20"/>
          <w:szCs w:val="20"/>
        </w:rPr>
      </w:pPr>
    </w:p>
    <w:p w14:paraId="725E088A" w14:textId="77777777" w:rsidR="00B717ED" w:rsidRPr="00594B9C" w:rsidRDefault="00B717ED">
      <w:pPr>
        <w:spacing w:before="240" w:after="240"/>
        <w:rPr>
          <w:b/>
          <w:color w:val="FF0000"/>
          <w:sz w:val="28"/>
          <w:szCs w:val="28"/>
        </w:rPr>
      </w:pPr>
    </w:p>
    <w:p w14:paraId="0B93FFB7" w14:textId="1D313C3A" w:rsidR="001F599B" w:rsidRPr="00AD2ED9" w:rsidRDefault="001F599B" w:rsidP="001F599B">
      <w:pPr>
        <w:spacing w:before="240" w:after="240"/>
        <w:ind w:hanging="540"/>
        <w:rPr>
          <w:b/>
          <w:color w:val="FF0000"/>
          <w:sz w:val="16"/>
          <w:szCs w:val="16"/>
        </w:rPr>
      </w:pPr>
      <w:r w:rsidRPr="00AD2ED9">
        <w:rPr>
          <w:b/>
          <w:color w:val="FF0000"/>
          <w:sz w:val="16"/>
          <w:szCs w:val="16"/>
        </w:rPr>
        <w:lastRenderedPageBreak/>
        <w:t>APPENDIX</w:t>
      </w:r>
      <w:r w:rsidR="002E13FE" w:rsidRPr="00AD2ED9">
        <w:rPr>
          <w:b/>
          <w:color w:val="FF0000"/>
          <w:sz w:val="16"/>
          <w:szCs w:val="16"/>
        </w:rPr>
        <w:t xml:space="preserve"> (To be included based on team discretion)</w:t>
      </w:r>
    </w:p>
    <w:p w14:paraId="47C5C940" w14:textId="77777777" w:rsidR="001F599B" w:rsidRPr="00AD2ED9" w:rsidRDefault="001F599B" w:rsidP="001F599B">
      <w:pPr>
        <w:spacing w:before="240" w:after="240"/>
        <w:ind w:hanging="540"/>
        <w:rPr>
          <w:sz w:val="16"/>
          <w:szCs w:val="16"/>
        </w:rPr>
      </w:pPr>
      <w:r w:rsidRPr="00AD2ED9">
        <w:rPr>
          <w:b/>
          <w:sz w:val="16"/>
          <w:szCs w:val="16"/>
          <w:highlight w:val="white"/>
        </w:rPr>
        <w:t>AFS Liaison Contacts and Visits Responsibilities</w:t>
      </w:r>
      <w:r w:rsidRPr="00AD2ED9">
        <w:rPr>
          <w:b/>
          <w:sz w:val="16"/>
          <w:szCs w:val="16"/>
          <w:shd w:val="clear" w:color="auto" w:fill="00FDFF"/>
        </w:rPr>
        <w:t xml:space="preserve"> </w:t>
      </w:r>
    </w:p>
    <w:p w14:paraId="34D4C354" w14:textId="77777777" w:rsidR="00F75F42" w:rsidRDefault="00F75F42" w:rsidP="00F75F42">
      <w:pPr>
        <w:spacing w:before="240" w:after="240" w:line="240" w:lineRule="auto"/>
        <w:ind w:hanging="540"/>
        <w:rPr>
          <w:sz w:val="16"/>
          <w:szCs w:val="16"/>
        </w:rPr>
      </w:pPr>
      <w:r>
        <w:rPr>
          <w:b/>
          <w:color w:val="0433FF"/>
          <w:sz w:val="16"/>
          <w:szCs w:val="16"/>
        </w:rPr>
        <w:t>Student Monthly Contact</w:t>
      </w:r>
      <w:r>
        <w:rPr>
          <w:sz w:val="16"/>
          <w:szCs w:val="16"/>
        </w:rPr>
        <w:t xml:space="preserve"> - </w:t>
      </w:r>
      <w:hyperlink r:id="rId7" w:history="1">
        <w:r>
          <w:rPr>
            <w:rStyle w:val="Hyperlink"/>
            <w:color w:val="1155CC"/>
            <w:sz w:val="16"/>
            <w:szCs w:val="16"/>
          </w:rPr>
          <w:t>Here</w:t>
        </w:r>
      </w:hyperlink>
      <w:r>
        <w:rPr>
          <w:sz w:val="16"/>
          <w:szCs w:val="16"/>
        </w:rPr>
        <w:t xml:space="preserve"> is the form to review before your contact</w:t>
      </w:r>
      <w:r>
        <w:rPr>
          <w:sz w:val="16"/>
          <w:szCs w:val="16"/>
        </w:rPr>
        <w:br/>
      </w:r>
      <w:r>
        <w:rPr>
          <w:b/>
          <w:sz w:val="16"/>
          <w:szCs w:val="16"/>
        </w:rPr>
        <w:t>Requirements</w:t>
      </w:r>
      <w:r>
        <w:rPr>
          <w:sz w:val="16"/>
          <w:szCs w:val="16"/>
        </w:rPr>
        <w:t>:</w:t>
      </w:r>
      <w:r>
        <w:rPr>
          <w:sz w:val="16"/>
          <w:szCs w:val="16"/>
        </w:rPr>
        <w:br/>
        <w:t xml:space="preserve">Contact with the student in every </w:t>
      </w:r>
      <w:r>
        <w:rPr>
          <w:b/>
          <w:sz w:val="16"/>
          <w:szCs w:val="16"/>
        </w:rPr>
        <w:t>calendar</w:t>
      </w:r>
      <w:r>
        <w:rPr>
          <w:sz w:val="16"/>
          <w:szCs w:val="16"/>
        </w:rPr>
        <w:t xml:space="preserve"> month they are here</w:t>
      </w:r>
      <w:r>
        <w:rPr>
          <w:sz w:val="16"/>
          <w:szCs w:val="16"/>
        </w:rPr>
        <w:br/>
        <w:t xml:space="preserve">In person during the calendar month of the student's arrival. </w:t>
      </w:r>
      <w:r>
        <w:rPr>
          <w:sz w:val="16"/>
          <w:szCs w:val="16"/>
        </w:rPr>
        <w:br/>
        <w:t>If not meeting in-person one month, then by phone is OK (texting or email doesn’t count for the monthly contact)</w:t>
      </w:r>
    </w:p>
    <w:p w14:paraId="61563119" w14:textId="77777777" w:rsidR="00F75F42" w:rsidRDefault="00F75F42" w:rsidP="00F75F42">
      <w:pPr>
        <w:rPr>
          <w:b/>
          <w:sz w:val="16"/>
          <w:szCs w:val="16"/>
        </w:rPr>
      </w:pPr>
      <w:r>
        <w:rPr>
          <w:b/>
          <w:sz w:val="16"/>
          <w:szCs w:val="16"/>
        </w:rPr>
        <w:t>Best Practices:</w:t>
      </w:r>
    </w:p>
    <w:p w14:paraId="42A68624" w14:textId="77777777" w:rsidR="00F75F42" w:rsidRDefault="00F75F42" w:rsidP="00F75F42">
      <w:pPr>
        <w:rPr>
          <w:sz w:val="16"/>
          <w:szCs w:val="16"/>
        </w:rPr>
      </w:pPr>
      <w:r>
        <w:rPr>
          <w:sz w:val="16"/>
          <w:szCs w:val="16"/>
        </w:rPr>
        <w:t xml:space="preserve">See the student in-person as much as </w:t>
      </w:r>
      <w:proofErr w:type="gramStart"/>
      <w:r>
        <w:rPr>
          <w:sz w:val="16"/>
          <w:szCs w:val="16"/>
        </w:rPr>
        <w:t>possible</w:t>
      </w:r>
      <w:proofErr w:type="gramEnd"/>
    </w:p>
    <w:p w14:paraId="0974E8CD" w14:textId="77777777" w:rsidR="00F75F42" w:rsidRDefault="00F75F42" w:rsidP="00F75F42">
      <w:pPr>
        <w:rPr>
          <w:sz w:val="16"/>
          <w:szCs w:val="16"/>
        </w:rPr>
      </w:pPr>
      <w:r>
        <w:rPr>
          <w:sz w:val="16"/>
          <w:szCs w:val="16"/>
        </w:rPr>
        <w:t>Always talk to them away from the rest of the family for part of the visit.</w:t>
      </w:r>
    </w:p>
    <w:p w14:paraId="6513AC27" w14:textId="77777777" w:rsidR="00F75F42" w:rsidRDefault="00F75F42" w:rsidP="00F75F42">
      <w:pPr>
        <w:rPr>
          <w:sz w:val="16"/>
          <w:szCs w:val="16"/>
        </w:rPr>
      </w:pPr>
      <w:r>
        <w:rPr>
          <w:sz w:val="16"/>
          <w:szCs w:val="16"/>
        </w:rPr>
        <w:t>Make sure the student understands you are there to support them (and the family)</w:t>
      </w:r>
    </w:p>
    <w:p w14:paraId="3EC05066" w14:textId="77777777" w:rsidR="00F75F42" w:rsidRDefault="00F75F42" w:rsidP="00F75F42">
      <w:pPr>
        <w:ind w:right="-720"/>
        <w:rPr>
          <w:sz w:val="16"/>
          <w:szCs w:val="16"/>
        </w:rPr>
      </w:pPr>
      <w:r>
        <w:rPr>
          <w:sz w:val="16"/>
          <w:szCs w:val="16"/>
        </w:rPr>
        <w:t xml:space="preserve">Do the contact early in the month, especially since covid exposure could jeopardize a visit late in the </w:t>
      </w:r>
      <w:proofErr w:type="gramStart"/>
      <w:r>
        <w:rPr>
          <w:sz w:val="16"/>
          <w:szCs w:val="16"/>
        </w:rPr>
        <w:t>month</w:t>
      </w:r>
      <w:proofErr w:type="gramEnd"/>
    </w:p>
    <w:p w14:paraId="72D93909" w14:textId="77777777" w:rsidR="00F75F42" w:rsidRDefault="00F75F42" w:rsidP="00F75F42">
      <w:pPr>
        <w:rPr>
          <w:sz w:val="16"/>
          <w:szCs w:val="16"/>
        </w:rPr>
      </w:pPr>
      <w:r>
        <w:rPr>
          <w:sz w:val="16"/>
          <w:szCs w:val="16"/>
        </w:rPr>
        <w:t>Do something fun with the student - go out for a meal, have ice cream, go to a fair, etc.</w:t>
      </w:r>
    </w:p>
    <w:p w14:paraId="126E0243" w14:textId="77777777" w:rsidR="00F75F42" w:rsidRDefault="00F75F42" w:rsidP="00F75F42">
      <w:pPr>
        <w:rPr>
          <w:sz w:val="16"/>
          <w:szCs w:val="16"/>
        </w:rPr>
      </w:pPr>
      <w:r>
        <w:rPr>
          <w:sz w:val="16"/>
          <w:szCs w:val="16"/>
        </w:rPr>
        <w:t>Document the contact the day you see the student. This can be done by phone (</w:t>
      </w:r>
      <w:proofErr w:type="spellStart"/>
      <w:r>
        <w:rPr>
          <w:sz w:val="16"/>
          <w:szCs w:val="16"/>
        </w:rPr>
        <w:fldChar w:fldCharType="begin"/>
      </w:r>
      <w:r>
        <w:rPr>
          <w:sz w:val="16"/>
          <w:szCs w:val="16"/>
        </w:rPr>
        <w:instrText>HYPERLINK "https://myafshelp.afsusa.org/hc/en-us/articles/115011432228-Adding-MyAFS-to-your-iPhone"</w:instrText>
      </w:r>
      <w:r>
        <w:rPr>
          <w:sz w:val="16"/>
          <w:szCs w:val="16"/>
        </w:rPr>
      </w:r>
      <w:r>
        <w:rPr>
          <w:sz w:val="16"/>
          <w:szCs w:val="16"/>
        </w:rPr>
        <w:fldChar w:fldCharType="separate"/>
      </w:r>
      <w:r>
        <w:rPr>
          <w:rStyle w:val="Hyperlink"/>
          <w:sz w:val="16"/>
          <w:szCs w:val="16"/>
        </w:rPr>
        <w:t>iphone</w:t>
      </w:r>
      <w:proofErr w:type="spellEnd"/>
      <w:r>
        <w:rPr>
          <w:sz w:val="16"/>
          <w:szCs w:val="16"/>
        </w:rPr>
        <w:fldChar w:fldCharType="end"/>
      </w:r>
      <w:r>
        <w:rPr>
          <w:sz w:val="16"/>
          <w:szCs w:val="16"/>
        </w:rPr>
        <w:t xml:space="preserve"> or </w:t>
      </w:r>
      <w:hyperlink r:id="rId8" w:history="1">
        <w:r>
          <w:rPr>
            <w:rStyle w:val="Hyperlink"/>
            <w:sz w:val="16"/>
            <w:szCs w:val="16"/>
          </w:rPr>
          <w:t>android</w:t>
        </w:r>
      </w:hyperlink>
      <w:r>
        <w:rPr>
          <w:sz w:val="16"/>
          <w:szCs w:val="16"/>
        </w:rPr>
        <w:t>)</w:t>
      </w:r>
    </w:p>
    <w:p w14:paraId="1576ED9C" w14:textId="77777777" w:rsidR="001F599B" w:rsidRPr="00AD2ED9" w:rsidRDefault="001F599B" w:rsidP="001F599B">
      <w:pPr>
        <w:spacing w:before="240" w:after="240"/>
        <w:ind w:hanging="540"/>
        <w:rPr>
          <w:sz w:val="16"/>
          <w:szCs w:val="16"/>
        </w:rPr>
      </w:pPr>
      <w:r w:rsidRPr="00AD2ED9">
        <w:rPr>
          <w:b/>
          <w:color w:val="0433FF"/>
          <w:sz w:val="16"/>
          <w:szCs w:val="16"/>
        </w:rPr>
        <w:t>Host Family Monthly Contact</w:t>
      </w:r>
      <w:r w:rsidRPr="00AD2ED9">
        <w:rPr>
          <w:sz w:val="16"/>
          <w:szCs w:val="16"/>
        </w:rPr>
        <w:t xml:space="preserve"> - </w:t>
      </w:r>
      <w:hyperlink r:id="rId9">
        <w:r w:rsidRPr="00AD2ED9">
          <w:rPr>
            <w:color w:val="1155CC"/>
            <w:sz w:val="16"/>
            <w:szCs w:val="16"/>
            <w:u w:val="single"/>
          </w:rPr>
          <w:t>Here</w:t>
        </w:r>
      </w:hyperlink>
      <w:r w:rsidRPr="00AD2ED9">
        <w:rPr>
          <w:sz w:val="16"/>
          <w:szCs w:val="16"/>
        </w:rPr>
        <w:t xml:space="preserve"> is the form to review before your contact</w:t>
      </w:r>
      <w:r w:rsidRPr="00AD2ED9">
        <w:rPr>
          <w:sz w:val="16"/>
          <w:szCs w:val="16"/>
        </w:rPr>
        <w:br/>
      </w:r>
      <w:r w:rsidRPr="00AD2ED9">
        <w:rPr>
          <w:b/>
          <w:sz w:val="16"/>
          <w:szCs w:val="16"/>
        </w:rPr>
        <w:t>Requirements:</w:t>
      </w:r>
      <w:r w:rsidRPr="00AD2ED9">
        <w:rPr>
          <w:b/>
          <w:sz w:val="16"/>
          <w:szCs w:val="16"/>
        </w:rPr>
        <w:br/>
      </w:r>
      <w:r w:rsidRPr="00AD2ED9">
        <w:rPr>
          <w:sz w:val="16"/>
          <w:szCs w:val="16"/>
        </w:rPr>
        <w:t xml:space="preserve">Monthly contact, either in person or by phone (texting or email doesn’t count), </w:t>
      </w:r>
      <w:r w:rsidRPr="00AD2ED9">
        <w:rPr>
          <w:sz w:val="16"/>
          <w:szCs w:val="16"/>
        </w:rPr>
        <w:br/>
        <w:t>In-person (can be in the home or out of the home) once a semester</w:t>
      </w:r>
    </w:p>
    <w:p w14:paraId="0E8647C0" w14:textId="77777777" w:rsidR="001F599B" w:rsidRPr="00AD2ED9" w:rsidRDefault="001F599B" w:rsidP="001F599B">
      <w:pPr>
        <w:rPr>
          <w:b/>
          <w:sz w:val="16"/>
          <w:szCs w:val="16"/>
        </w:rPr>
      </w:pPr>
      <w:r w:rsidRPr="00AD2ED9">
        <w:rPr>
          <w:b/>
          <w:sz w:val="16"/>
          <w:szCs w:val="16"/>
        </w:rPr>
        <w:t>Best Practices:</w:t>
      </w:r>
    </w:p>
    <w:p w14:paraId="507B4E91" w14:textId="77777777" w:rsidR="001F599B" w:rsidRPr="00AD2ED9" w:rsidRDefault="001F599B" w:rsidP="001F599B">
      <w:pPr>
        <w:rPr>
          <w:sz w:val="16"/>
          <w:szCs w:val="16"/>
        </w:rPr>
      </w:pPr>
      <w:r w:rsidRPr="00AD2ED9">
        <w:rPr>
          <w:sz w:val="16"/>
          <w:szCs w:val="16"/>
        </w:rPr>
        <w:t xml:space="preserve">See the family in-person, often.  </w:t>
      </w:r>
    </w:p>
    <w:p w14:paraId="2581E4E6" w14:textId="77777777" w:rsidR="001F599B" w:rsidRPr="00AD2ED9" w:rsidRDefault="001F599B" w:rsidP="001F599B">
      <w:pPr>
        <w:ind w:left="450" w:right="-540"/>
        <w:rPr>
          <w:sz w:val="16"/>
          <w:szCs w:val="16"/>
        </w:rPr>
      </w:pPr>
      <w:r w:rsidRPr="00AD2ED9">
        <w:rPr>
          <w:sz w:val="16"/>
          <w:szCs w:val="16"/>
        </w:rPr>
        <w:t xml:space="preserve">Always have some time with a parent away from the student and other children so they can speak </w:t>
      </w:r>
      <w:proofErr w:type="gramStart"/>
      <w:r w:rsidRPr="00AD2ED9">
        <w:rPr>
          <w:sz w:val="16"/>
          <w:szCs w:val="16"/>
        </w:rPr>
        <w:t>freely</w:t>
      </w:r>
      <w:proofErr w:type="gramEnd"/>
    </w:p>
    <w:p w14:paraId="03370554" w14:textId="77777777" w:rsidR="001F599B" w:rsidRPr="00AD2ED9" w:rsidRDefault="001F599B" w:rsidP="001F599B">
      <w:pPr>
        <w:ind w:left="450"/>
        <w:rPr>
          <w:sz w:val="16"/>
          <w:szCs w:val="16"/>
        </w:rPr>
      </w:pPr>
      <w:r w:rsidRPr="00AD2ED9">
        <w:rPr>
          <w:sz w:val="16"/>
          <w:szCs w:val="16"/>
        </w:rPr>
        <w:t>Do things to relieve the load on the host family by driving the student to an event, attending back to school night for them, taking the student for a weekend to your home (but that requires your home to be vetted as a fully screened host family)</w:t>
      </w:r>
    </w:p>
    <w:p w14:paraId="70D41CB6" w14:textId="77777777" w:rsidR="001F599B" w:rsidRPr="00AD2ED9" w:rsidRDefault="001F599B" w:rsidP="001F599B">
      <w:pPr>
        <w:rPr>
          <w:sz w:val="16"/>
          <w:szCs w:val="16"/>
        </w:rPr>
      </w:pPr>
      <w:r w:rsidRPr="00AD2ED9">
        <w:rPr>
          <w:sz w:val="16"/>
          <w:szCs w:val="16"/>
        </w:rPr>
        <w:t xml:space="preserve">Talking to one parent is sufficient, but always nice to talk to both </w:t>
      </w:r>
      <w:proofErr w:type="gramStart"/>
      <w:r w:rsidRPr="00AD2ED9">
        <w:rPr>
          <w:sz w:val="16"/>
          <w:szCs w:val="16"/>
        </w:rPr>
        <w:t>parents</w:t>
      </w:r>
      <w:proofErr w:type="gramEnd"/>
    </w:p>
    <w:p w14:paraId="145E70FA" w14:textId="77777777" w:rsidR="001F599B" w:rsidRPr="00AD2ED9" w:rsidRDefault="001F599B" w:rsidP="001F599B">
      <w:pPr>
        <w:rPr>
          <w:sz w:val="16"/>
          <w:szCs w:val="16"/>
        </w:rPr>
      </w:pPr>
      <w:r w:rsidRPr="00AD2ED9">
        <w:rPr>
          <w:sz w:val="16"/>
          <w:szCs w:val="16"/>
        </w:rPr>
        <w:t xml:space="preserve">Document in MyAFS the day the contact is made with the fully screened host </w:t>
      </w:r>
      <w:proofErr w:type="gramStart"/>
      <w:r w:rsidRPr="00AD2ED9">
        <w:rPr>
          <w:sz w:val="16"/>
          <w:szCs w:val="16"/>
        </w:rPr>
        <w:t>family</w:t>
      </w:r>
      <w:proofErr w:type="gramEnd"/>
    </w:p>
    <w:p w14:paraId="0620DECC" w14:textId="77777777" w:rsidR="001F599B" w:rsidRPr="00AD2ED9" w:rsidRDefault="001F599B" w:rsidP="001F599B">
      <w:pPr>
        <w:spacing w:before="240" w:after="240"/>
        <w:ind w:hanging="540"/>
        <w:rPr>
          <w:sz w:val="16"/>
          <w:szCs w:val="16"/>
        </w:rPr>
      </w:pPr>
      <w:r w:rsidRPr="00AD2ED9">
        <w:rPr>
          <w:b/>
          <w:color w:val="0433FF"/>
          <w:sz w:val="16"/>
          <w:szCs w:val="16"/>
        </w:rPr>
        <w:t xml:space="preserve">In-Home Visit - </w:t>
      </w:r>
      <w:hyperlink r:id="rId10">
        <w:r w:rsidRPr="00AD2ED9">
          <w:rPr>
            <w:color w:val="1155CC"/>
            <w:sz w:val="16"/>
            <w:szCs w:val="16"/>
            <w:u w:val="single"/>
          </w:rPr>
          <w:t>Here</w:t>
        </w:r>
      </w:hyperlink>
      <w:r w:rsidRPr="00AD2ED9">
        <w:rPr>
          <w:sz w:val="16"/>
          <w:szCs w:val="16"/>
        </w:rPr>
        <w:t xml:space="preserve"> is the form you’ll fill out</w:t>
      </w:r>
      <w:r w:rsidRPr="00AD2ED9">
        <w:rPr>
          <w:b/>
          <w:color w:val="0433FF"/>
          <w:sz w:val="16"/>
          <w:szCs w:val="16"/>
        </w:rPr>
        <w:br/>
      </w:r>
      <w:r w:rsidRPr="00AD2ED9">
        <w:rPr>
          <w:sz w:val="16"/>
          <w:szCs w:val="16"/>
        </w:rPr>
        <w:t>Within 60 days of arrival in the US for permanent placements</w:t>
      </w:r>
      <w:r w:rsidRPr="00AD2ED9">
        <w:rPr>
          <w:sz w:val="16"/>
          <w:szCs w:val="16"/>
        </w:rPr>
        <w:br/>
        <w:t>Within 30 days of arrival for Welcome or Temporary placements</w:t>
      </w:r>
      <w:r w:rsidRPr="00AD2ED9">
        <w:rPr>
          <w:sz w:val="16"/>
          <w:szCs w:val="16"/>
        </w:rPr>
        <w:br/>
        <w:t>Also counts for that month’s contact with student and family if they are both home</w:t>
      </w:r>
      <w:r w:rsidRPr="00AD2ED9">
        <w:rPr>
          <w:sz w:val="16"/>
          <w:szCs w:val="16"/>
        </w:rPr>
        <w:br/>
        <w:t>Done to check conditions in the home including bedroom, bathroom, living area</w:t>
      </w:r>
      <w:r w:rsidRPr="00AD2ED9">
        <w:rPr>
          <w:sz w:val="16"/>
          <w:szCs w:val="16"/>
        </w:rPr>
        <w:br/>
        <w:t>Cannot be done by the same person who did the initial home inspection</w:t>
      </w:r>
      <w:r w:rsidRPr="00AD2ED9">
        <w:rPr>
          <w:sz w:val="16"/>
          <w:szCs w:val="16"/>
        </w:rPr>
        <w:br/>
        <w:t>Best done well in advance of the 30 or 60 day deadline. Contacts can be logged via phone.</w:t>
      </w:r>
    </w:p>
    <w:p w14:paraId="7E2B303C" w14:textId="7A184E88" w:rsidR="009E0BFC" w:rsidRPr="00AD2ED9" w:rsidRDefault="00DF5D2C" w:rsidP="00DF5D2C">
      <w:pPr>
        <w:spacing w:before="240" w:after="240"/>
        <w:ind w:hanging="540"/>
        <w:rPr>
          <w:sz w:val="16"/>
          <w:szCs w:val="16"/>
        </w:rPr>
      </w:pPr>
      <w:r w:rsidRPr="005912CF">
        <w:rPr>
          <w:b/>
          <w:color w:val="0433FF"/>
          <w:sz w:val="16"/>
          <w:szCs w:val="16"/>
        </w:rPr>
        <w:t xml:space="preserve">School Contact - </w:t>
      </w:r>
      <w:hyperlink r:id="rId11">
        <w:r w:rsidRPr="005912CF">
          <w:rPr>
            <w:color w:val="1155CC"/>
            <w:sz w:val="16"/>
            <w:szCs w:val="16"/>
            <w:u w:val="single"/>
          </w:rPr>
          <w:t>Here</w:t>
        </w:r>
      </w:hyperlink>
      <w:r w:rsidRPr="005912CF">
        <w:rPr>
          <w:sz w:val="16"/>
          <w:szCs w:val="16"/>
        </w:rPr>
        <w:t xml:space="preserve"> is a copy of the form</w:t>
      </w:r>
      <w:r w:rsidRPr="005912CF">
        <w:rPr>
          <w:b/>
          <w:color w:val="0433FF"/>
          <w:sz w:val="16"/>
          <w:szCs w:val="16"/>
        </w:rPr>
        <w:br/>
      </w:r>
      <w:r w:rsidRPr="005912CF">
        <w:rPr>
          <w:sz w:val="16"/>
          <w:szCs w:val="16"/>
        </w:rPr>
        <w:t xml:space="preserve">Year program students:  required three times a year (Aug-Nov, Dec-Feb, Mar-May) </w:t>
      </w:r>
      <w:r w:rsidRPr="005912CF">
        <w:rPr>
          <w:sz w:val="16"/>
          <w:szCs w:val="16"/>
        </w:rPr>
        <w:br/>
        <w:t xml:space="preserve">First semester students:  required twice (Aug-Nov, Dec-Jan) </w:t>
      </w:r>
      <w:r w:rsidRPr="005912CF">
        <w:rPr>
          <w:sz w:val="16"/>
          <w:szCs w:val="16"/>
        </w:rPr>
        <w:br/>
        <w:t xml:space="preserve">Second semester students:  required twice (Jan-X, Y-June) </w:t>
      </w:r>
      <w:r w:rsidRPr="005912CF">
        <w:rPr>
          <w:sz w:val="16"/>
          <w:szCs w:val="16"/>
        </w:rPr>
        <w:br/>
        <w:t>Can be with anyone who works at the school and knows the student, so could be with a teacher, counselor, administrator, or coach</w:t>
      </w:r>
      <w:r w:rsidRPr="005912CF">
        <w:rPr>
          <w:sz w:val="16"/>
          <w:szCs w:val="16"/>
        </w:rPr>
        <w:br/>
        <w:t>Can be done in-person, by email, by phone</w:t>
      </w:r>
      <w:r w:rsidRPr="005912CF">
        <w:rPr>
          <w:sz w:val="16"/>
          <w:szCs w:val="16"/>
        </w:rPr>
        <w:br/>
        <w:t>Can be done by one volunteer for all students in the school</w:t>
      </w:r>
      <w:r w:rsidRPr="005912CF">
        <w:rPr>
          <w:sz w:val="16"/>
          <w:szCs w:val="16"/>
        </w:rPr>
        <w:br/>
        <w:t xml:space="preserve">See additional Best Practices and FAQs </w:t>
      </w:r>
      <w:hyperlink r:id="rId12" w:history="1">
        <w:r w:rsidRPr="005912CF">
          <w:rPr>
            <w:rStyle w:val="Hyperlink"/>
            <w:sz w:val="16"/>
            <w:szCs w:val="16"/>
          </w:rPr>
          <w:t>here</w:t>
        </w:r>
      </w:hyperlink>
      <w:r w:rsidRPr="005912CF">
        <w:rPr>
          <w:sz w:val="16"/>
          <w:szCs w:val="16"/>
        </w:rPr>
        <w:t xml:space="preserve">. </w:t>
      </w:r>
    </w:p>
    <w:p w14:paraId="19FEDFFD" w14:textId="77777777" w:rsidR="001F599B" w:rsidRPr="00AD2ED9" w:rsidRDefault="001F599B" w:rsidP="001F599B">
      <w:pPr>
        <w:spacing w:before="240" w:after="240"/>
        <w:ind w:hanging="540"/>
        <w:rPr>
          <w:color w:val="2F3941"/>
          <w:sz w:val="16"/>
          <w:szCs w:val="16"/>
        </w:rPr>
        <w:sectPr w:rsidR="001F599B" w:rsidRPr="00AD2ED9" w:rsidSect="00050E94">
          <w:pgSz w:w="12240" w:h="15840"/>
          <w:pgMar w:top="1440" w:right="1440" w:bottom="1440" w:left="1440" w:header="720" w:footer="720" w:gutter="0"/>
          <w:pgNumType w:start="1"/>
          <w:cols w:space="720"/>
          <w:docGrid w:linePitch="299"/>
        </w:sectPr>
      </w:pPr>
      <w:r w:rsidRPr="00AD2ED9">
        <w:rPr>
          <w:b/>
          <w:color w:val="0433FF"/>
          <w:sz w:val="16"/>
          <w:szCs w:val="16"/>
        </w:rPr>
        <w:t>Mandatory Reporting</w:t>
      </w:r>
      <w:r w:rsidRPr="00AD2ED9">
        <w:rPr>
          <w:color w:val="2F3941"/>
          <w:sz w:val="16"/>
          <w:szCs w:val="16"/>
        </w:rPr>
        <w:br/>
        <w:t>AFS-USA volunteers are required to report any serious concerns about the health and well-being of AFS participants to the appropriate support volunteer on their team and, if that volunteer is not available, to AFS-USA staff. AFS-USA is required by law to promptly notify the US State Department of any unusual or exceptional incidents that may bring the Department or AFS-USA into notoriety or disrepute. Additional situations that must be reported to the US Department of State include, but are not limited to:</w:t>
      </w:r>
    </w:p>
    <w:p w14:paraId="61E3AB40" w14:textId="77777777" w:rsidR="001F599B" w:rsidRPr="00AD2ED9" w:rsidRDefault="001F599B" w:rsidP="001F599B">
      <w:pPr>
        <w:numPr>
          <w:ilvl w:val="0"/>
          <w:numId w:val="2"/>
        </w:numPr>
        <w:shd w:val="clear" w:color="auto" w:fill="FFFFFF"/>
        <w:ind w:left="540"/>
        <w:rPr>
          <w:color w:val="2F3941"/>
          <w:sz w:val="16"/>
          <w:szCs w:val="16"/>
        </w:rPr>
      </w:pPr>
      <w:r w:rsidRPr="00AD2ED9">
        <w:rPr>
          <w:color w:val="2F3941"/>
          <w:sz w:val="16"/>
          <w:szCs w:val="16"/>
        </w:rPr>
        <w:lastRenderedPageBreak/>
        <w:t xml:space="preserve">Allegations that the host family has taken or misappropriated the student’s money or credit </w:t>
      </w:r>
      <w:proofErr w:type="gramStart"/>
      <w:r w:rsidRPr="00AD2ED9">
        <w:rPr>
          <w:color w:val="2F3941"/>
          <w:sz w:val="16"/>
          <w:szCs w:val="16"/>
        </w:rPr>
        <w:t>cards</w:t>
      </w:r>
      <w:proofErr w:type="gramEnd"/>
    </w:p>
    <w:p w14:paraId="762D94E2" w14:textId="77777777" w:rsidR="001F599B" w:rsidRPr="00AD2ED9" w:rsidRDefault="001F599B" w:rsidP="001F599B">
      <w:pPr>
        <w:numPr>
          <w:ilvl w:val="0"/>
          <w:numId w:val="2"/>
        </w:numPr>
        <w:shd w:val="clear" w:color="auto" w:fill="FFFFFF"/>
        <w:ind w:left="540" w:right="-270"/>
        <w:rPr>
          <w:color w:val="2F3941"/>
          <w:sz w:val="16"/>
          <w:szCs w:val="16"/>
        </w:rPr>
      </w:pPr>
      <w:r w:rsidRPr="00AD2ED9">
        <w:rPr>
          <w:color w:val="2F3941"/>
          <w:sz w:val="16"/>
          <w:szCs w:val="16"/>
        </w:rPr>
        <w:t>Incidents involving the criminal justice system (police, child protective services, law enforcement, etc.)</w:t>
      </w:r>
    </w:p>
    <w:p w14:paraId="4DB58BC0" w14:textId="77777777" w:rsidR="001F599B" w:rsidRPr="00AD2ED9" w:rsidRDefault="001F599B" w:rsidP="001F599B">
      <w:pPr>
        <w:numPr>
          <w:ilvl w:val="0"/>
          <w:numId w:val="2"/>
        </w:numPr>
        <w:shd w:val="clear" w:color="auto" w:fill="FFFFFF"/>
        <w:ind w:left="540"/>
        <w:rPr>
          <w:color w:val="2F3941"/>
          <w:sz w:val="16"/>
          <w:szCs w:val="16"/>
        </w:rPr>
      </w:pPr>
      <w:r w:rsidRPr="00AD2ED9">
        <w:rPr>
          <w:color w:val="2F3941"/>
          <w:sz w:val="16"/>
          <w:szCs w:val="16"/>
        </w:rPr>
        <w:t>Patterns of behavior problems (substance abuse, aggressive physical contact, severe bullying, etc.)</w:t>
      </w:r>
    </w:p>
    <w:p w14:paraId="48BF2316" w14:textId="77777777" w:rsidR="001F599B" w:rsidRPr="00AD2ED9" w:rsidRDefault="001F599B" w:rsidP="001F599B">
      <w:pPr>
        <w:numPr>
          <w:ilvl w:val="0"/>
          <w:numId w:val="2"/>
        </w:numPr>
        <w:shd w:val="clear" w:color="auto" w:fill="FFFFFF"/>
        <w:ind w:left="540"/>
        <w:rPr>
          <w:color w:val="2F3941"/>
          <w:sz w:val="16"/>
          <w:szCs w:val="16"/>
        </w:rPr>
      </w:pPr>
      <w:r w:rsidRPr="00AD2ED9">
        <w:rPr>
          <w:color w:val="2F3941"/>
          <w:sz w:val="16"/>
          <w:szCs w:val="16"/>
        </w:rPr>
        <w:t>Mental health issues (eating disorder, cutting, suicidal ideation, suicide attempt, etc.)</w:t>
      </w:r>
    </w:p>
    <w:p w14:paraId="67B1D0C4" w14:textId="77777777" w:rsidR="001F599B" w:rsidRPr="00AD2ED9" w:rsidRDefault="001F599B" w:rsidP="001F599B">
      <w:pPr>
        <w:numPr>
          <w:ilvl w:val="0"/>
          <w:numId w:val="2"/>
        </w:numPr>
        <w:shd w:val="clear" w:color="auto" w:fill="FFFFFF"/>
        <w:ind w:left="540"/>
        <w:rPr>
          <w:color w:val="2F3941"/>
          <w:sz w:val="16"/>
          <w:szCs w:val="16"/>
        </w:rPr>
      </w:pPr>
      <w:r w:rsidRPr="00AD2ED9">
        <w:rPr>
          <w:color w:val="2F3941"/>
          <w:sz w:val="16"/>
          <w:szCs w:val="16"/>
        </w:rPr>
        <w:t>Host parent substance abuse</w:t>
      </w:r>
    </w:p>
    <w:p w14:paraId="2BA2DDE0" w14:textId="77777777" w:rsidR="001F599B" w:rsidRPr="00AD2ED9" w:rsidRDefault="001F599B" w:rsidP="001F599B">
      <w:pPr>
        <w:numPr>
          <w:ilvl w:val="0"/>
          <w:numId w:val="2"/>
        </w:numPr>
        <w:shd w:val="clear" w:color="auto" w:fill="FFFFFF"/>
        <w:ind w:left="540"/>
        <w:rPr>
          <w:color w:val="2F3941"/>
          <w:sz w:val="16"/>
          <w:szCs w:val="16"/>
        </w:rPr>
      </w:pPr>
      <w:r w:rsidRPr="00AD2ED9">
        <w:rPr>
          <w:color w:val="2F3941"/>
          <w:sz w:val="16"/>
          <w:szCs w:val="16"/>
        </w:rPr>
        <w:t xml:space="preserve">Threat of negative press, foreign </w:t>
      </w:r>
      <w:proofErr w:type="gramStart"/>
      <w:r w:rsidRPr="00AD2ED9">
        <w:rPr>
          <w:color w:val="2F3941"/>
          <w:sz w:val="16"/>
          <w:szCs w:val="16"/>
        </w:rPr>
        <w:t>government</w:t>
      </w:r>
      <w:proofErr w:type="gramEnd"/>
      <w:r w:rsidRPr="00AD2ED9">
        <w:rPr>
          <w:color w:val="2F3941"/>
          <w:sz w:val="16"/>
          <w:szCs w:val="16"/>
        </w:rPr>
        <w:t xml:space="preserve"> or embassy involvement (incident expected to bring DoS or the exchange visitor program into notoriety or disrepute).</w:t>
      </w:r>
    </w:p>
    <w:p w14:paraId="222698B8" w14:textId="77777777" w:rsidR="001F599B" w:rsidRPr="00AD2ED9" w:rsidRDefault="001F599B" w:rsidP="001F599B">
      <w:pPr>
        <w:numPr>
          <w:ilvl w:val="0"/>
          <w:numId w:val="2"/>
        </w:numPr>
        <w:shd w:val="clear" w:color="auto" w:fill="FFFFFF"/>
        <w:ind w:left="540"/>
        <w:rPr>
          <w:color w:val="2F3941"/>
          <w:sz w:val="16"/>
          <w:szCs w:val="16"/>
        </w:rPr>
      </w:pPr>
      <w:r w:rsidRPr="00AD2ED9">
        <w:rPr>
          <w:color w:val="2F3941"/>
          <w:sz w:val="16"/>
          <w:szCs w:val="16"/>
        </w:rPr>
        <w:t xml:space="preserve">Events involving serious bodily injury or </w:t>
      </w:r>
      <w:proofErr w:type="gramStart"/>
      <w:r w:rsidRPr="00AD2ED9">
        <w:rPr>
          <w:color w:val="2F3941"/>
          <w:sz w:val="16"/>
          <w:szCs w:val="16"/>
        </w:rPr>
        <w:t>death</w:t>
      </w:r>
      <w:proofErr w:type="gramEnd"/>
    </w:p>
    <w:p w14:paraId="3DBD831E" w14:textId="77777777" w:rsidR="001F599B" w:rsidRPr="00AD2ED9" w:rsidRDefault="001F599B" w:rsidP="001F599B">
      <w:pPr>
        <w:numPr>
          <w:ilvl w:val="0"/>
          <w:numId w:val="2"/>
        </w:numPr>
        <w:shd w:val="clear" w:color="auto" w:fill="FFFFFF"/>
        <w:ind w:left="540"/>
        <w:rPr>
          <w:color w:val="2F3941"/>
          <w:sz w:val="16"/>
          <w:szCs w:val="16"/>
        </w:rPr>
      </w:pPr>
      <w:r w:rsidRPr="00AD2ED9">
        <w:rPr>
          <w:color w:val="2F3941"/>
          <w:sz w:val="16"/>
          <w:szCs w:val="16"/>
        </w:rPr>
        <w:t xml:space="preserve">Events, alleged or actual, where the student is the victim or perpetrator of sexual </w:t>
      </w:r>
      <w:proofErr w:type="gramStart"/>
      <w:r w:rsidRPr="00AD2ED9">
        <w:rPr>
          <w:color w:val="2F3941"/>
          <w:sz w:val="16"/>
          <w:szCs w:val="16"/>
        </w:rPr>
        <w:t>assault</w:t>
      </w:r>
      <w:proofErr w:type="gramEnd"/>
    </w:p>
    <w:p w14:paraId="2A5BD930" w14:textId="77777777" w:rsidR="001F599B" w:rsidRPr="00AD2ED9" w:rsidRDefault="001F599B" w:rsidP="001F599B">
      <w:pPr>
        <w:numPr>
          <w:ilvl w:val="0"/>
          <w:numId w:val="2"/>
        </w:numPr>
        <w:shd w:val="clear" w:color="auto" w:fill="FFFFFF"/>
        <w:ind w:left="540"/>
        <w:rPr>
          <w:color w:val="2F3941"/>
          <w:sz w:val="16"/>
          <w:szCs w:val="16"/>
        </w:rPr>
      </w:pPr>
      <w:r w:rsidRPr="00AD2ED9">
        <w:rPr>
          <w:color w:val="2F3941"/>
          <w:sz w:val="16"/>
          <w:szCs w:val="16"/>
        </w:rPr>
        <w:t>Public events or natural disasters directly involving student safety (school shooting/violence, earthquake, tornado, flood, etc.)</w:t>
      </w:r>
    </w:p>
    <w:p w14:paraId="20A7BE43" w14:textId="77777777" w:rsidR="001F599B" w:rsidRPr="00AD2ED9" w:rsidRDefault="001F599B" w:rsidP="001F599B">
      <w:pPr>
        <w:numPr>
          <w:ilvl w:val="0"/>
          <w:numId w:val="2"/>
        </w:numPr>
        <w:shd w:val="clear" w:color="auto" w:fill="FFFFFF"/>
        <w:ind w:left="540"/>
        <w:rPr>
          <w:color w:val="2F3941"/>
          <w:sz w:val="16"/>
          <w:szCs w:val="16"/>
        </w:rPr>
      </w:pPr>
      <w:r w:rsidRPr="00AD2ED9">
        <w:rPr>
          <w:color w:val="2F3941"/>
          <w:sz w:val="16"/>
          <w:szCs w:val="16"/>
        </w:rPr>
        <w:t>Missing/runaway students longer than 24 hours</w:t>
      </w:r>
    </w:p>
    <w:p w14:paraId="0000002C" w14:textId="75A66595" w:rsidR="001E647B" w:rsidRPr="00AD2ED9" w:rsidRDefault="001E647B" w:rsidP="001F599B">
      <w:pPr>
        <w:spacing w:before="240" w:after="240"/>
        <w:ind w:hanging="540"/>
        <w:rPr>
          <w:color w:val="2F3941"/>
          <w:sz w:val="16"/>
          <w:szCs w:val="16"/>
        </w:rPr>
      </w:pPr>
    </w:p>
    <w:sectPr w:rsidR="001E647B" w:rsidRPr="00AD2ED9" w:rsidSect="001F599B">
      <w:pgSz w:w="12240" w:h="15840"/>
      <w:pgMar w:top="450" w:right="900" w:bottom="63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645E97" w14:textId="77777777" w:rsidR="00B5357B" w:rsidRDefault="00B5357B" w:rsidP="00D556B7">
      <w:pPr>
        <w:spacing w:line="240" w:lineRule="auto"/>
      </w:pPr>
      <w:r>
        <w:separator/>
      </w:r>
    </w:p>
  </w:endnote>
  <w:endnote w:type="continuationSeparator" w:id="0">
    <w:p w14:paraId="6CD8C1B3" w14:textId="77777777" w:rsidR="00B5357B" w:rsidRDefault="00B5357B" w:rsidP="00D556B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B0C438" w14:textId="77777777" w:rsidR="00B5357B" w:rsidRDefault="00B5357B" w:rsidP="00D556B7">
      <w:pPr>
        <w:spacing w:line="240" w:lineRule="auto"/>
      </w:pPr>
      <w:r>
        <w:separator/>
      </w:r>
    </w:p>
  </w:footnote>
  <w:footnote w:type="continuationSeparator" w:id="0">
    <w:p w14:paraId="4080269E" w14:textId="77777777" w:rsidR="00B5357B" w:rsidRDefault="00B5357B" w:rsidP="00D556B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9B40E5"/>
    <w:multiLevelType w:val="multilevel"/>
    <w:tmpl w:val="C5D886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7D701247"/>
    <w:multiLevelType w:val="multilevel"/>
    <w:tmpl w:val="D1427B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455639688">
    <w:abstractNumId w:val="0"/>
  </w:num>
  <w:num w:numId="2" w16cid:durableId="2590240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647B"/>
    <w:rsid w:val="00050E94"/>
    <w:rsid w:val="00080398"/>
    <w:rsid w:val="000B4312"/>
    <w:rsid w:val="000E327B"/>
    <w:rsid w:val="000E5849"/>
    <w:rsid w:val="001B0DF8"/>
    <w:rsid w:val="001E647B"/>
    <w:rsid w:val="001F1A37"/>
    <w:rsid w:val="001F599B"/>
    <w:rsid w:val="00213849"/>
    <w:rsid w:val="002D4853"/>
    <w:rsid w:val="002E13FE"/>
    <w:rsid w:val="003E3272"/>
    <w:rsid w:val="00496243"/>
    <w:rsid w:val="004B3C12"/>
    <w:rsid w:val="004D2218"/>
    <w:rsid w:val="005609A3"/>
    <w:rsid w:val="0057239D"/>
    <w:rsid w:val="00594B9C"/>
    <w:rsid w:val="005A3525"/>
    <w:rsid w:val="0067087F"/>
    <w:rsid w:val="00674EB7"/>
    <w:rsid w:val="006861DA"/>
    <w:rsid w:val="00697668"/>
    <w:rsid w:val="00797866"/>
    <w:rsid w:val="00835B4D"/>
    <w:rsid w:val="008F6BAF"/>
    <w:rsid w:val="009273E3"/>
    <w:rsid w:val="00982B64"/>
    <w:rsid w:val="009E0BFC"/>
    <w:rsid w:val="00AD2ED9"/>
    <w:rsid w:val="00AF1A31"/>
    <w:rsid w:val="00B5357B"/>
    <w:rsid w:val="00B717ED"/>
    <w:rsid w:val="00C473A5"/>
    <w:rsid w:val="00CC582D"/>
    <w:rsid w:val="00D42298"/>
    <w:rsid w:val="00D4253F"/>
    <w:rsid w:val="00D50EAE"/>
    <w:rsid w:val="00D556B7"/>
    <w:rsid w:val="00DF050B"/>
    <w:rsid w:val="00DF5D2C"/>
    <w:rsid w:val="00E20F9A"/>
    <w:rsid w:val="00E25F01"/>
    <w:rsid w:val="00E83F67"/>
    <w:rsid w:val="00ED4F97"/>
    <w:rsid w:val="00F45393"/>
    <w:rsid w:val="00F64041"/>
    <w:rsid w:val="00F75F42"/>
    <w:rsid w:val="00FD43F1"/>
    <w:rsid w:val="13756F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E9EE02"/>
  <w15:docId w15:val="{3AFC236C-8B47-4132-98B0-255A05DD8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Revision">
    <w:name w:val="Revision"/>
    <w:hidden/>
    <w:uiPriority w:val="99"/>
    <w:semiHidden/>
    <w:rsid w:val="0067087F"/>
    <w:pPr>
      <w:spacing w:line="240" w:lineRule="auto"/>
    </w:pPr>
  </w:style>
  <w:style w:type="character" w:styleId="Hyperlink">
    <w:name w:val="Hyperlink"/>
    <w:basedOn w:val="DefaultParagraphFont"/>
    <w:uiPriority w:val="99"/>
    <w:unhideWhenUsed/>
    <w:rsid w:val="00D50EAE"/>
    <w:rPr>
      <w:color w:val="0000FF" w:themeColor="hyperlink"/>
      <w:u w:val="single"/>
    </w:rPr>
  </w:style>
  <w:style w:type="character" w:styleId="UnresolvedMention">
    <w:name w:val="Unresolved Mention"/>
    <w:basedOn w:val="DefaultParagraphFont"/>
    <w:uiPriority w:val="99"/>
    <w:semiHidden/>
    <w:unhideWhenUsed/>
    <w:rsid w:val="00D50EAE"/>
    <w:rPr>
      <w:color w:val="605E5C"/>
      <w:shd w:val="clear" w:color="auto" w:fill="E1DFDD"/>
    </w:rPr>
  </w:style>
  <w:style w:type="character" w:styleId="CommentReference">
    <w:name w:val="annotation reference"/>
    <w:basedOn w:val="DefaultParagraphFont"/>
    <w:uiPriority w:val="99"/>
    <w:semiHidden/>
    <w:unhideWhenUsed/>
    <w:rsid w:val="002D4853"/>
    <w:rPr>
      <w:sz w:val="16"/>
      <w:szCs w:val="16"/>
    </w:rPr>
  </w:style>
  <w:style w:type="paragraph" w:styleId="CommentText">
    <w:name w:val="annotation text"/>
    <w:basedOn w:val="Normal"/>
    <w:link w:val="CommentTextChar"/>
    <w:uiPriority w:val="99"/>
    <w:unhideWhenUsed/>
    <w:rsid w:val="002D4853"/>
    <w:pPr>
      <w:spacing w:line="240" w:lineRule="auto"/>
    </w:pPr>
    <w:rPr>
      <w:sz w:val="20"/>
      <w:szCs w:val="20"/>
    </w:rPr>
  </w:style>
  <w:style w:type="character" w:customStyle="1" w:styleId="CommentTextChar">
    <w:name w:val="Comment Text Char"/>
    <w:basedOn w:val="DefaultParagraphFont"/>
    <w:link w:val="CommentText"/>
    <w:uiPriority w:val="99"/>
    <w:rsid w:val="002D4853"/>
    <w:rPr>
      <w:sz w:val="20"/>
      <w:szCs w:val="20"/>
    </w:rPr>
  </w:style>
  <w:style w:type="paragraph" w:styleId="CommentSubject">
    <w:name w:val="annotation subject"/>
    <w:basedOn w:val="CommentText"/>
    <w:next w:val="CommentText"/>
    <w:link w:val="CommentSubjectChar"/>
    <w:uiPriority w:val="99"/>
    <w:semiHidden/>
    <w:unhideWhenUsed/>
    <w:rsid w:val="002D4853"/>
    <w:rPr>
      <w:b/>
      <w:bCs/>
    </w:rPr>
  </w:style>
  <w:style w:type="character" w:customStyle="1" w:styleId="CommentSubjectChar">
    <w:name w:val="Comment Subject Char"/>
    <w:basedOn w:val="CommentTextChar"/>
    <w:link w:val="CommentSubject"/>
    <w:uiPriority w:val="99"/>
    <w:semiHidden/>
    <w:rsid w:val="002D4853"/>
    <w:rPr>
      <w:b/>
      <w:bCs/>
      <w:sz w:val="20"/>
      <w:szCs w:val="20"/>
    </w:rPr>
  </w:style>
  <w:style w:type="paragraph" w:styleId="Header">
    <w:name w:val="header"/>
    <w:basedOn w:val="Normal"/>
    <w:link w:val="HeaderChar"/>
    <w:uiPriority w:val="99"/>
    <w:unhideWhenUsed/>
    <w:rsid w:val="00D556B7"/>
    <w:pPr>
      <w:tabs>
        <w:tab w:val="center" w:pos="4680"/>
        <w:tab w:val="right" w:pos="9360"/>
      </w:tabs>
      <w:spacing w:line="240" w:lineRule="auto"/>
    </w:pPr>
  </w:style>
  <w:style w:type="character" w:customStyle="1" w:styleId="HeaderChar">
    <w:name w:val="Header Char"/>
    <w:basedOn w:val="DefaultParagraphFont"/>
    <w:link w:val="Header"/>
    <w:uiPriority w:val="99"/>
    <w:rsid w:val="00D556B7"/>
  </w:style>
  <w:style w:type="paragraph" w:styleId="Footer">
    <w:name w:val="footer"/>
    <w:basedOn w:val="Normal"/>
    <w:link w:val="FooterChar"/>
    <w:uiPriority w:val="99"/>
    <w:unhideWhenUsed/>
    <w:rsid w:val="00D556B7"/>
    <w:pPr>
      <w:tabs>
        <w:tab w:val="center" w:pos="4680"/>
        <w:tab w:val="right" w:pos="9360"/>
      </w:tabs>
      <w:spacing w:line="240" w:lineRule="auto"/>
    </w:pPr>
  </w:style>
  <w:style w:type="character" w:customStyle="1" w:styleId="FooterChar">
    <w:name w:val="Footer Char"/>
    <w:basedOn w:val="DefaultParagraphFont"/>
    <w:link w:val="Footer"/>
    <w:uiPriority w:val="99"/>
    <w:rsid w:val="00D556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49364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myafshelp.afsusa.org/hc/en-us/articles/360005369313-Adding-MyAFS-to-your-Android-Devic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yafshelp.afsusa.org/hc/en-us/articles/115015865288-Host-Student-Contact-Form" TargetMode="External"/><Relationship Id="rId12" Type="http://schemas.openxmlformats.org/officeDocument/2006/relationships/hyperlink" Target="https://myafshelp.afsusa.org/hc/en-us/articles/231539588-School-Contacts-FAQs-and-Best-Practic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yafshelp.afsusa.org/hc/en-us/articles/115015790587-Host-School-Contact-Form" TargetMode="External"/><Relationship Id="rId5" Type="http://schemas.openxmlformats.org/officeDocument/2006/relationships/footnotes" Target="footnotes.xml"/><Relationship Id="rId10" Type="http://schemas.openxmlformats.org/officeDocument/2006/relationships/hyperlink" Target="https://myafshelp.afsusa.org/hc/en-us/articles/115015869508-In-Home-Visit-Contact-Form" TargetMode="External"/><Relationship Id="rId4" Type="http://schemas.openxmlformats.org/officeDocument/2006/relationships/webSettings" Target="webSettings.xml"/><Relationship Id="rId9" Type="http://schemas.openxmlformats.org/officeDocument/2006/relationships/hyperlink" Target="https://myafshelp.afsusa.org/hc/en-us/articles/115015790167-Host-Family-Contact-For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1189</Words>
  <Characters>6779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Robin Weber</cp:lastModifiedBy>
  <cp:revision>3</cp:revision>
  <dcterms:created xsi:type="dcterms:W3CDTF">2024-02-01T16:34:00Z</dcterms:created>
  <dcterms:modified xsi:type="dcterms:W3CDTF">2024-02-01T16:35:00Z</dcterms:modified>
</cp:coreProperties>
</file>